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EFFB6">
      <w:pPr>
        <w:spacing w:after="0"/>
        <w:jc w:val="left"/>
        <w:rPr>
          <w:sz w:val="29"/>
        </w:rPr>
        <w:sectPr>
          <w:type w:val="continuous"/>
          <w:pgSz w:w="11570" w:h="16500"/>
          <w:pgMar w:top="20" w:right="425" w:bottom="280" w:left="1700" w:header="720" w:footer="720" w:gutter="0"/>
          <w:cols w:equalWidth="0" w:num="2">
            <w:col w:w="5500" w:space="40"/>
            <w:col w:w="3905"/>
          </w:cols>
        </w:sectPr>
      </w:pPr>
    </w:p>
    <w:p w14:paraId="655E752D">
      <w:pPr>
        <w:spacing w:before="67" w:line="232" w:lineRule="auto"/>
        <w:ind w:right="24"/>
        <w:jc w:val="right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Приложение</w:t>
      </w:r>
      <w:r>
        <w:rPr>
          <w:b/>
          <w:bCs/>
          <w:spacing w:val="-15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№</w:t>
      </w:r>
      <w:r>
        <w:rPr>
          <w:b/>
          <w:bCs/>
          <w:spacing w:val="-14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 xml:space="preserve">1 </w:t>
      </w:r>
    </w:p>
    <w:p w14:paraId="13424DC3">
      <w:pPr>
        <w:spacing w:before="67" w:line="232" w:lineRule="auto"/>
        <w:ind w:right="24"/>
        <w:jc w:val="right"/>
        <w:rPr>
          <w:b/>
          <w:bCs/>
          <w:spacing w:val="-12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Утверждены</w:t>
      </w:r>
      <w:r>
        <w:rPr>
          <w:b/>
          <w:bCs/>
          <w:spacing w:val="-12"/>
          <w:sz w:val="24"/>
          <w:szCs w:val="24"/>
        </w:rPr>
        <w:t xml:space="preserve"> </w:t>
      </w:r>
      <w:r>
        <w:rPr>
          <w:b/>
          <w:bCs/>
          <w:spacing w:val="-6"/>
          <w:sz w:val="24"/>
          <w:szCs w:val="24"/>
        </w:rPr>
        <w:t>решением</w:t>
      </w:r>
      <w:r>
        <w:rPr>
          <w:b/>
          <w:bCs/>
          <w:spacing w:val="-12"/>
          <w:sz w:val="24"/>
          <w:szCs w:val="24"/>
        </w:rPr>
        <w:t xml:space="preserve"> </w:t>
      </w:r>
    </w:p>
    <w:p w14:paraId="1D41F3F3">
      <w:pPr>
        <w:spacing w:before="67" w:line="232" w:lineRule="auto"/>
        <w:ind w:right="24"/>
        <w:jc w:val="right"/>
        <w:rPr>
          <w:b/>
          <w:bCs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 xml:space="preserve">сессии </w:t>
      </w:r>
      <w:r>
        <w:rPr>
          <w:b/>
          <w:bCs/>
          <w:spacing w:val="-4"/>
          <w:sz w:val="24"/>
          <w:szCs w:val="24"/>
          <w:lang w:val="ru-RU"/>
        </w:rPr>
        <w:t>Каштановского</w:t>
      </w:r>
      <w:r>
        <w:rPr>
          <w:rFonts w:hint="default"/>
          <w:b/>
          <w:bCs/>
          <w:spacing w:val="-4"/>
          <w:sz w:val="24"/>
          <w:szCs w:val="24"/>
          <w:lang w:val="ru-RU"/>
        </w:rPr>
        <w:t xml:space="preserve"> </w:t>
      </w:r>
      <w:r>
        <w:rPr>
          <w:b/>
          <w:bCs/>
          <w:spacing w:val="-4"/>
          <w:sz w:val="24"/>
          <w:szCs w:val="24"/>
        </w:rPr>
        <w:t>сельского</w:t>
      </w:r>
      <w:r>
        <w:rPr>
          <w:b/>
          <w:bCs/>
          <w:spacing w:val="-13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совета</w:t>
      </w:r>
    </w:p>
    <w:p w14:paraId="2A09AFE3">
      <w:pPr>
        <w:spacing w:before="0" w:line="320" w:lineRule="exact"/>
        <w:ind w:left="7200" w:right="0" w:firstLine="0"/>
        <w:jc w:val="center"/>
        <w:rPr>
          <w:b/>
          <w:bCs/>
          <w:spacing w:val="-6"/>
          <w:sz w:val="24"/>
          <w:szCs w:val="24"/>
          <w:highlight w:val="none"/>
        </w:rPr>
      </w:pPr>
      <w:r>
        <w:rPr>
          <w:b/>
          <w:bCs/>
          <w:spacing w:val="-6"/>
          <w:sz w:val="24"/>
          <w:szCs w:val="24"/>
          <w:highlight w:val="none"/>
        </w:rPr>
        <w:t>№</w:t>
      </w:r>
      <w:r>
        <w:rPr>
          <w:b/>
          <w:bCs/>
          <w:spacing w:val="23"/>
          <w:sz w:val="24"/>
          <w:szCs w:val="24"/>
          <w:highlight w:val="none"/>
        </w:rPr>
        <w:t xml:space="preserve"> </w:t>
      </w:r>
      <w:r>
        <w:rPr>
          <w:rFonts w:hint="default"/>
          <w:b/>
          <w:bCs/>
          <w:spacing w:val="-6"/>
          <w:sz w:val="24"/>
          <w:szCs w:val="24"/>
          <w:highlight w:val="none"/>
          <w:lang w:val="ru-RU"/>
        </w:rPr>
        <w:t>45</w:t>
      </w:r>
      <w:r>
        <w:rPr>
          <w:b/>
          <w:bCs/>
          <w:spacing w:val="-3"/>
          <w:sz w:val="24"/>
          <w:szCs w:val="24"/>
          <w:highlight w:val="none"/>
        </w:rPr>
        <w:t xml:space="preserve"> </w:t>
      </w:r>
      <w:r>
        <w:rPr>
          <w:b/>
          <w:bCs/>
          <w:spacing w:val="-6"/>
          <w:sz w:val="24"/>
          <w:szCs w:val="24"/>
          <w:highlight w:val="none"/>
        </w:rPr>
        <w:t>от</w:t>
      </w:r>
      <w:r>
        <w:rPr>
          <w:b/>
          <w:bCs/>
          <w:spacing w:val="-12"/>
          <w:sz w:val="24"/>
          <w:szCs w:val="24"/>
          <w:highlight w:val="none"/>
        </w:rPr>
        <w:t xml:space="preserve"> </w:t>
      </w:r>
      <w:r>
        <w:rPr>
          <w:rFonts w:hint="default"/>
          <w:b/>
          <w:bCs/>
          <w:spacing w:val="-6"/>
          <w:sz w:val="24"/>
          <w:szCs w:val="24"/>
          <w:highlight w:val="none"/>
          <w:lang w:val="ru-RU"/>
        </w:rPr>
        <w:t>01</w:t>
      </w:r>
      <w:r>
        <w:rPr>
          <w:b/>
          <w:bCs/>
          <w:spacing w:val="-6"/>
          <w:sz w:val="24"/>
          <w:szCs w:val="24"/>
          <w:highlight w:val="none"/>
        </w:rPr>
        <w:t>.</w:t>
      </w:r>
      <w:r>
        <w:rPr>
          <w:rFonts w:hint="default"/>
          <w:b/>
          <w:bCs/>
          <w:spacing w:val="-6"/>
          <w:sz w:val="24"/>
          <w:szCs w:val="24"/>
          <w:highlight w:val="none"/>
          <w:lang w:val="ru-RU"/>
        </w:rPr>
        <w:t>07</w:t>
      </w:r>
      <w:r>
        <w:rPr>
          <w:b/>
          <w:bCs/>
          <w:spacing w:val="-6"/>
          <w:sz w:val="24"/>
          <w:szCs w:val="24"/>
          <w:highlight w:val="none"/>
        </w:rPr>
        <w:t>.202</w:t>
      </w:r>
      <w:r>
        <w:rPr>
          <w:rFonts w:hint="default"/>
          <w:b/>
          <w:bCs/>
          <w:spacing w:val="-6"/>
          <w:sz w:val="24"/>
          <w:szCs w:val="24"/>
          <w:highlight w:val="none"/>
          <w:lang w:val="ru-RU"/>
        </w:rPr>
        <w:t>5</w:t>
      </w:r>
      <w:r>
        <w:rPr>
          <w:b/>
          <w:bCs/>
          <w:spacing w:val="4"/>
          <w:sz w:val="24"/>
          <w:szCs w:val="24"/>
          <w:highlight w:val="none"/>
        </w:rPr>
        <w:t xml:space="preserve"> </w:t>
      </w:r>
      <w:r>
        <w:rPr>
          <w:b/>
          <w:bCs/>
          <w:spacing w:val="-6"/>
          <w:sz w:val="24"/>
          <w:szCs w:val="24"/>
          <w:highlight w:val="none"/>
        </w:rPr>
        <w:t>г.</w:t>
      </w:r>
    </w:p>
    <w:p w14:paraId="08E4BA5A">
      <w:pPr>
        <w:spacing w:before="0" w:line="320" w:lineRule="exact"/>
        <w:ind w:left="7200" w:right="0" w:firstLine="0"/>
        <w:jc w:val="center"/>
        <w:rPr>
          <w:b/>
          <w:bCs/>
          <w:spacing w:val="-6"/>
          <w:sz w:val="24"/>
          <w:szCs w:val="24"/>
          <w:highlight w:val="none"/>
        </w:rPr>
      </w:pPr>
    </w:p>
    <w:p w14:paraId="555F9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 w:right="0" w:firstLine="0"/>
        <w:jc w:val="center"/>
        <w:textAlignment w:val="auto"/>
        <w:rPr>
          <w:b/>
          <w:bCs/>
          <w:spacing w:val="-6"/>
          <w:sz w:val="24"/>
          <w:szCs w:val="24"/>
          <w:highlight w:val="none"/>
        </w:rPr>
      </w:pPr>
      <w:r>
        <w:rPr>
          <w:b/>
          <w:bCs/>
          <w:sz w:val="28"/>
          <w:szCs w:val="28"/>
          <w:highlight w:val="none"/>
        </w:rPr>
        <w:t>Правила благоустройства и содержания территории муниципального образования Каштановское  сельское поселение Бахчисарайского  района Республики Крым</w:t>
      </w:r>
      <w:r>
        <w:rPr>
          <w:b/>
          <w:bCs/>
          <w:spacing w:val="-6"/>
          <w:sz w:val="24"/>
          <w:szCs w:val="24"/>
          <w:highlight w:val="none"/>
        </w:rPr>
        <w:t xml:space="preserve"> </w:t>
      </w:r>
    </w:p>
    <w:p w14:paraId="16811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36" w:right="2460" w:firstLine="0"/>
        <w:jc w:val="center"/>
        <w:textAlignment w:val="auto"/>
        <w:rPr>
          <w:b/>
          <w:bCs/>
          <w:spacing w:val="-6"/>
          <w:sz w:val="24"/>
          <w:szCs w:val="24"/>
          <w:highlight w:val="none"/>
        </w:rPr>
      </w:pPr>
    </w:p>
    <w:p w14:paraId="00A00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36" w:right="2460" w:firstLine="0"/>
        <w:jc w:val="center"/>
        <w:textAlignment w:val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>Раздел І.</w:t>
      </w:r>
      <w:r>
        <w:rPr>
          <w:b/>
          <w:bCs/>
          <w:spacing w:val="-3"/>
          <w:sz w:val="24"/>
          <w:szCs w:val="24"/>
          <w:highlight w:val="none"/>
        </w:rPr>
        <w:t xml:space="preserve"> </w:t>
      </w:r>
      <w:r>
        <w:rPr>
          <w:b/>
          <w:bCs/>
          <w:sz w:val="24"/>
          <w:szCs w:val="24"/>
          <w:highlight w:val="none"/>
        </w:rPr>
        <w:t>Общие положения</w:t>
      </w:r>
    </w:p>
    <w:p w14:paraId="33EDE63C">
      <w:pPr>
        <w:pStyle w:val="8"/>
        <w:numPr>
          <w:ilvl w:val="0"/>
          <w:numId w:val="1"/>
        </w:numPr>
        <w:tabs>
          <w:tab w:val="left" w:pos="465"/>
        </w:tabs>
        <w:spacing w:before="1" w:after="0" w:line="235" w:lineRule="auto"/>
        <w:ind w:left="-6" w:leftChars="0" w:right="25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Правила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благоустройства</w:t>
      </w:r>
      <w:r>
        <w:rPr>
          <w:spacing w:val="-11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>и содержания территории муниципального образования Каштановское  сельское поселение Бахчисарайского  района Республики Крым</w:t>
      </w:r>
      <w:r>
        <w:rPr>
          <w:b w:val="0"/>
          <w:bCs w:val="0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- </w:t>
      </w:r>
      <w:r>
        <w:rPr>
          <w:spacing w:val="-2"/>
          <w:sz w:val="24"/>
          <w:szCs w:val="24"/>
        </w:rPr>
        <w:t>Правила)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разработаны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основании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федеральных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законов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06.10.2003</w:t>
      </w:r>
      <w:r>
        <w:rPr>
          <w:spacing w:val="2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№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131-ФЗ</w:t>
      </w:r>
    </w:p>
    <w:p w14:paraId="3B6BCC04">
      <w:pPr>
        <w:spacing w:before="0" w:line="230" w:lineRule="auto"/>
        <w:ind w:left="137" w:right="28" w:firstLine="9"/>
        <w:jc w:val="both"/>
        <w:rPr>
          <w:sz w:val="24"/>
          <w:szCs w:val="24"/>
        </w:rPr>
      </w:pPr>
      <w:r>
        <w:rPr>
          <w:sz w:val="24"/>
          <w:szCs w:val="24"/>
        </w:rPr>
        <w:t>«Об общих принципах организации местного самоуправления в Российской Федерации»,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08.11.2007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257-ФЗ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автомобильных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дорогах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автомобильной деятельности в Российской Федерации и о внесении изменений в отдельные </w:t>
      </w:r>
      <w:r>
        <w:rPr>
          <w:spacing w:val="-2"/>
          <w:sz w:val="24"/>
          <w:szCs w:val="24"/>
        </w:rPr>
        <w:t>законодательные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акты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Российской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Федерации»,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24.06.1998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89-ФЗ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«Об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отходах производства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потребления»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изменениями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дополнениями),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10.01.2002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№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7- </w:t>
      </w:r>
      <w:r>
        <w:rPr>
          <w:sz w:val="24"/>
          <w:szCs w:val="24"/>
        </w:rPr>
        <w:t xml:space="preserve">ФЗ «Об охране окружающей среды», постановления Государственного комитета Совета Министров CCCP по делам строительства от 25.09.75 № 158 «Об утверждении главы СНиП III-10-75 «Благоустройство территорий», приказа </w:t>
      </w:r>
      <w:r>
        <w:rPr>
          <w:spacing w:val="-4"/>
          <w:sz w:val="24"/>
          <w:szCs w:val="24"/>
        </w:rPr>
        <w:t>Министерства</w:t>
      </w:r>
      <w:r>
        <w:rPr>
          <w:spacing w:val="2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регионального</w:t>
      </w:r>
      <w:r>
        <w:rPr>
          <w:spacing w:val="3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развития</w:t>
      </w:r>
      <w:r>
        <w:rPr>
          <w:spacing w:val="2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Российской</w:t>
      </w:r>
      <w:r>
        <w:rPr>
          <w:spacing w:val="1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Федерации</w:t>
      </w:r>
      <w:r>
        <w:rPr>
          <w:spacing w:val="2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</w:t>
      </w:r>
      <w:r>
        <w:rPr>
          <w:spacing w:val="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28.12.2010</w:t>
      </w:r>
      <w:r>
        <w:rPr>
          <w:spacing w:val="2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№</w:t>
      </w:r>
      <w:r>
        <w:rPr>
          <w:spacing w:val="3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820</w:t>
      </w:r>
    </w:p>
    <w:p w14:paraId="7D982A6E">
      <w:pPr>
        <w:spacing w:before="11" w:line="232" w:lineRule="auto"/>
        <w:ind w:left="136" w:right="41" w:firstLine="10"/>
        <w:jc w:val="both"/>
        <w:rPr>
          <w:sz w:val="24"/>
          <w:szCs w:val="24"/>
        </w:rPr>
      </w:pPr>
      <w:r>
        <w:rPr>
          <w:sz w:val="24"/>
          <w:szCs w:val="24"/>
        </w:rPr>
        <w:t>«Об утверждении свода правил «СНиП 2.07.01-89* «Градостроительство. Планировка и застройка городских и сельских поселений», постановления Государственного комитета Российской Федерации по строительству и жилищно- коммунальному комплексу от 27.09.2003 № 170 «Об утверждении правил и норм технической эксплуатации жилищного фонда», постановления Главного государственного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санитарного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врача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CCCP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05.08.88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4690-88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утверждении СанПиН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42-128-4690-88.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Санитарные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территорий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населённых </w:t>
      </w:r>
      <w:r>
        <w:rPr>
          <w:spacing w:val="-4"/>
          <w:sz w:val="24"/>
          <w:szCs w:val="24"/>
        </w:rPr>
        <w:t>мест», Приказ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Министерства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транспорта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Российской Федерации</w:t>
      </w:r>
      <w:r>
        <w:rPr>
          <w:spacing w:val="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16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ноября 2012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г.</w:t>
      </w:r>
    </w:p>
    <w:p w14:paraId="2052D7DF">
      <w:pPr>
        <w:spacing w:before="0" w:line="230" w:lineRule="auto"/>
        <w:ind w:left="140" w:right="40" w:hanging="1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№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402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«Об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утверждении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Классификации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капитальному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ремонту,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ремонту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и </w:t>
      </w:r>
      <w:r>
        <w:rPr>
          <w:spacing w:val="-4"/>
          <w:sz w:val="24"/>
          <w:szCs w:val="24"/>
        </w:rPr>
        <w:t>содержанию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автомобильных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дорог»,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приказа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Государственного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комитета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Российской </w:t>
      </w:r>
      <w:r>
        <w:rPr>
          <w:sz w:val="24"/>
          <w:szCs w:val="24"/>
        </w:rPr>
        <w:t>Федерации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строительству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жилищно-коммунальному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комплексу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4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15.12.99</w:t>
      </w:r>
    </w:p>
    <w:p w14:paraId="4808A12E">
      <w:pPr>
        <w:spacing w:before="0" w:line="232" w:lineRule="auto"/>
        <w:ind w:left="140" w:right="35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153 «Об утверждении Правил создания, охраны и содержания зеленых </w:t>
      </w:r>
      <w:r>
        <w:rPr>
          <w:spacing w:val="-4"/>
          <w:sz w:val="24"/>
          <w:szCs w:val="24"/>
        </w:rPr>
        <w:t>насаждений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городах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Российской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Федерации», Приказ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Госкомитета ЖКХ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РСФСР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от </w:t>
      </w:r>
      <w:r>
        <w:rPr>
          <w:sz w:val="24"/>
          <w:szCs w:val="24"/>
        </w:rPr>
        <w:t xml:space="preserve">24.05.1991 г № 10 «Об утверждении «Классификации работ по ремонту и содержанию объектов внешнего благоустройства городов, рабочих, курортных </w:t>
      </w:r>
      <w:r>
        <w:rPr>
          <w:spacing w:val="-4"/>
          <w:sz w:val="24"/>
          <w:szCs w:val="24"/>
        </w:rPr>
        <w:t>поселков,</w:t>
      </w:r>
      <w:r>
        <w:rPr>
          <w:spacing w:val="1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рабочих,</w:t>
      </w:r>
      <w:r>
        <w:rPr>
          <w:spacing w:val="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курортных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поселков</w:t>
      </w:r>
      <w:r>
        <w:rPr>
          <w:spacing w:val="1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 райсельцентров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РСФСР»,</w:t>
      </w:r>
      <w:r>
        <w:rPr>
          <w:spacing w:val="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CП 35-101-2001</w:t>
      </w:r>
    </w:p>
    <w:p w14:paraId="52959759">
      <w:pPr>
        <w:spacing w:before="0" w:line="232" w:lineRule="auto"/>
        <w:ind w:left="137" w:right="30" w:firstLine="9"/>
        <w:jc w:val="both"/>
        <w:rPr>
          <w:sz w:val="24"/>
          <w:szCs w:val="24"/>
        </w:rPr>
      </w:pPr>
      <w:r>
        <w:rPr>
          <w:sz w:val="24"/>
          <w:szCs w:val="24"/>
        </w:rPr>
        <w:t>«Проектирование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зданий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сооружений 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учетом доступности для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маломобильных групп населения. Общие положения», СНиП 35-01-2001 «Доступность зданий и сооружений 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маломобильных групп населения», Инструкции по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организации и технологии механизированной уборки населённых мест, утверждённой Министерством жилищного и коммунального хозяйства РСФСР от 12.07.78, постановления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стандарта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75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11.10.93</w:t>
      </w:r>
    </w:p>
    <w:p w14:paraId="66C34190">
      <w:pPr>
        <w:spacing w:before="0" w:line="230" w:lineRule="auto"/>
        <w:ind w:left="141" w:right="24" w:hanging="2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№</w:t>
      </w:r>
      <w:r>
        <w:rPr>
          <w:spacing w:val="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221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«Об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утверждении государственного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стандарта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Российской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Федерации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ГОСТ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Р </w:t>
      </w:r>
      <w:r>
        <w:rPr>
          <w:sz w:val="24"/>
          <w:szCs w:val="24"/>
        </w:rPr>
        <w:t xml:space="preserve">50597-93 «Автомобильные дороги и улицы. Требования к эксплуатационному состоянию, допустимому по условиям обеспечения безопасности дорожного </w:t>
      </w:r>
      <w:r>
        <w:rPr>
          <w:spacing w:val="-4"/>
          <w:sz w:val="24"/>
          <w:szCs w:val="24"/>
        </w:rPr>
        <w:t>движения»,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Устава муниципалъного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образования </w:t>
      </w:r>
      <w:r>
        <w:rPr>
          <w:spacing w:val="-4"/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сельское поселение.</w:t>
      </w:r>
    </w:p>
    <w:p w14:paraId="60A97E47">
      <w:pPr>
        <w:pStyle w:val="8"/>
        <w:numPr>
          <w:ilvl w:val="0"/>
          <w:numId w:val="0"/>
        </w:numPr>
        <w:tabs>
          <w:tab w:val="left" w:pos="491"/>
        </w:tabs>
        <w:spacing w:before="302" w:after="0" w:line="240" w:lineRule="auto"/>
        <w:ind w:right="0" w:rightChars="0"/>
        <w:jc w:val="both"/>
        <w:rPr>
          <w:b/>
          <w:bCs/>
          <w:sz w:val="24"/>
          <w:szCs w:val="24"/>
        </w:rPr>
      </w:pPr>
      <w:r>
        <w:rPr>
          <w:rFonts w:hint="default"/>
          <w:b/>
          <w:bCs/>
          <w:spacing w:val="-2"/>
          <w:sz w:val="24"/>
          <w:szCs w:val="24"/>
          <w:lang w:val="ru-RU"/>
        </w:rPr>
        <w:tab/>
      </w:r>
      <w:r>
        <w:rPr>
          <w:rFonts w:hint="default"/>
          <w:b/>
          <w:bCs/>
          <w:spacing w:val="-2"/>
          <w:sz w:val="24"/>
          <w:szCs w:val="24"/>
          <w:lang w:val="ru-RU"/>
        </w:rPr>
        <w:t>2.</w:t>
      </w:r>
      <w:r>
        <w:rPr>
          <w:b/>
          <w:bCs/>
          <w:spacing w:val="-2"/>
          <w:sz w:val="24"/>
          <w:szCs w:val="24"/>
        </w:rPr>
        <w:t>Настоящие</w:t>
      </w:r>
      <w:r>
        <w:rPr>
          <w:b/>
          <w:bCs/>
          <w:spacing w:val="41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Правила</w:t>
      </w:r>
      <w:r>
        <w:rPr>
          <w:b/>
          <w:bCs/>
          <w:spacing w:val="30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устанавливают</w:t>
      </w:r>
      <w:r>
        <w:rPr>
          <w:b/>
          <w:bCs/>
          <w:spacing w:val="38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единые</w:t>
      </w:r>
      <w:r>
        <w:rPr>
          <w:b/>
          <w:bCs/>
          <w:spacing w:val="3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требования</w:t>
      </w:r>
      <w:r>
        <w:rPr>
          <w:b/>
          <w:bCs/>
          <w:spacing w:val="40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по</w:t>
      </w:r>
      <w:r>
        <w:rPr>
          <w:b/>
          <w:bCs/>
          <w:spacing w:val="27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содержанию</w:t>
      </w:r>
      <w:r>
        <w:rPr>
          <w:b/>
          <w:bCs/>
          <w:spacing w:val="46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зданий</w:t>
      </w:r>
    </w:p>
    <w:p w14:paraId="240536F1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4994EB10">
      <w:pPr>
        <w:pStyle w:val="5"/>
        <w:spacing w:before="73"/>
        <w:ind w:left="139" w:right="35"/>
        <w:rPr>
          <w:sz w:val="24"/>
          <w:szCs w:val="24"/>
        </w:rPr>
      </w:pPr>
      <w:r>
        <w:rPr>
          <w:sz w:val="24"/>
          <w:szCs w:val="24"/>
        </w:rPr>
        <w:t xml:space="preserve">(включая жилые дома), сооружений, строений, земельных участков, на которых они расположены, к внешнему виду фасадов и ограждений соответствующих зданий и сооружений, определяют перечень работ по благоустройству и периодичность их выполнения, устанавливают порядок участия собственников зданий (помещений в них) и сооружений в благоустройстве и уборке прилегающих территорий, устанавливают требования по благоустройству и уборке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(включая освещение улиц, озеленение территорий, установку указателей с наименованиями улиц и номерами домов, размещение и содержание малых архитектурных форм, нестационарных объектов, наружной рекламы, содержанию дорог и технических средств организации дорожного движения, транспортных средств, инженерных сетей, регламентируют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сбор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вывоз отходов).</w:t>
      </w:r>
    </w:p>
    <w:p w14:paraId="2C13106A">
      <w:pPr>
        <w:pStyle w:val="5"/>
        <w:jc w:val="left"/>
        <w:rPr>
          <w:sz w:val="24"/>
          <w:szCs w:val="24"/>
        </w:rPr>
      </w:pPr>
    </w:p>
    <w:p w14:paraId="4BA0FC90">
      <w:pPr>
        <w:pStyle w:val="8"/>
        <w:numPr>
          <w:ilvl w:val="0"/>
          <w:numId w:val="1"/>
        </w:numPr>
        <w:tabs>
          <w:tab w:val="left" w:pos="140"/>
          <w:tab w:val="left" w:pos="571"/>
        </w:tabs>
        <w:spacing w:before="0" w:after="0" w:line="240" w:lineRule="auto"/>
        <w:ind w:left="-2" w:leftChars="0" w:right="49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 работ по благоустройству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поселения обеспечивается собственниками и (или) уполномоченными ими лицами, являющимися владельцами и (или) пользователями земельных участков, зданий, строений и сооружений, если иное не установлено законодательством.</w:t>
      </w:r>
    </w:p>
    <w:p w14:paraId="4F4ADAE5">
      <w:pPr>
        <w:pStyle w:val="8"/>
        <w:numPr>
          <w:ilvl w:val="0"/>
          <w:numId w:val="1"/>
        </w:numPr>
        <w:tabs>
          <w:tab w:val="left" w:pos="418"/>
          <w:tab w:val="left" w:pos="630"/>
          <w:tab w:val="left" w:pos="1733"/>
          <w:tab w:val="left" w:pos="1823"/>
          <w:tab w:val="left" w:pos="2031"/>
          <w:tab w:val="left" w:pos="2138"/>
          <w:tab w:val="left" w:pos="2323"/>
          <w:tab w:val="left" w:pos="3719"/>
          <w:tab w:val="left" w:pos="3894"/>
          <w:tab w:val="left" w:pos="3966"/>
          <w:tab w:val="left" w:pos="4157"/>
          <w:tab w:val="left" w:pos="5627"/>
          <w:tab w:val="left" w:pos="5882"/>
          <w:tab w:val="left" w:pos="6054"/>
          <w:tab w:val="left" w:pos="6994"/>
          <w:tab w:val="left" w:pos="7283"/>
          <w:tab w:val="left" w:pos="7623"/>
          <w:tab w:val="left" w:pos="8496"/>
          <w:tab w:val="left" w:pos="8529"/>
          <w:tab w:val="left" w:pos="8986"/>
          <w:tab w:val="left" w:pos="9197"/>
          <w:tab w:val="left" w:pos="10172"/>
          <w:tab w:val="left" w:pos="10300"/>
        </w:tabs>
        <w:spacing w:before="315" w:after="0" w:line="240" w:lineRule="auto"/>
        <w:ind w:left="-2" w:leftChars="0" w:right="28" w:firstLine="1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настоящих Правилах применяются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термины 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определения: благоустройство территории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комплекс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предусмотренных Правилами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мероприятий </w:t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содержанию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территории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сельского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поселения,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инженерной подготовке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обеспечению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безопасности,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озеленению,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устройству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покрытий, </w:t>
      </w:r>
      <w:r>
        <w:rPr>
          <w:sz w:val="24"/>
          <w:szCs w:val="24"/>
        </w:rPr>
        <w:t>освещению,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проектированию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размещению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благоустройства, </w:t>
      </w:r>
      <w:r>
        <w:rPr>
          <w:spacing w:val="-2"/>
          <w:sz w:val="24"/>
          <w:szCs w:val="24"/>
        </w:rPr>
        <w:t>направленных</w:t>
      </w:r>
      <w:r>
        <w:rPr>
          <w:sz w:val="24"/>
          <w:szCs w:val="24"/>
        </w:rPr>
        <w:tab/>
      </w: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обеспечение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повышение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благоустройства,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направленных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>обеспечение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повышение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комфортности</w:t>
      </w:r>
      <w:r>
        <w:rPr>
          <w:sz w:val="24"/>
          <w:szCs w:val="24"/>
        </w:rPr>
        <w:tab/>
      </w:r>
      <w:r>
        <w:rPr>
          <w:spacing w:val="-6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проживания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граждан,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поддержание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и </w:t>
      </w:r>
      <w:r>
        <w:rPr>
          <w:sz w:val="24"/>
          <w:szCs w:val="24"/>
        </w:rPr>
        <w:t>улучшение санитарного и эстетического состояния территории;</w:t>
      </w:r>
    </w:p>
    <w:p w14:paraId="5E646CCF">
      <w:pPr>
        <w:pStyle w:val="5"/>
        <w:tabs>
          <w:tab w:val="left" w:pos="1349"/>
          <w:tab w:val="left" w:pos="3010"/>
          <w:tab w:val="left" w:pos="3354"/>
          <w:tab w:val="left" w:pos="6519"/>
          <w:tab w:val="left" w:pos="6917"/>
          <w:tab w:val="left" w:pos="8614"/>
        </w:tabs>
        <w:spacing w:before="12"/>
        <w:ind w:left="140" w:right="32" w:firstLine="2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зелёные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насаждения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древесно-кустарниковая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травянистая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растительность </w:t>
      </w:r>
      <w:r>
        <w:rPr>
          <w:sz w:val="24"/>
          <w:szCs w:val="24"/>
        </w:rPr>
        <w:t>естественного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искусственного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происхождения,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выполняющая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средообразующие, рекреационные, санитарно-гигиенические, экологические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эстетические функции; газон -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участок земли 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искусственно созданным травяным покровом;</w:t>
      </w:r>
    </w:p>
    <w:p w14:paraId="68B18E95">
      <w:pPr>
        <w:pStyle w:val="5"/>
        <w:tabs>
          <w:tab w:val="left" w:pos="3653"/>
          <w:tab w:val="left" w:pos="5132"/>
          <w:tab w:val="left" w:pos="8744"/>
          <w:tab w:val="left" w:pos="9354"/>
          <w:tab w:val="left" w:pos="10301"/>
        </w:tabs>
        <w:ind w:left="143" w:right="35" w:hanging="2"/>
        <w:jc w:val="left"/>
        <w:rPr>
          <w:sz w:val="24"/>
          <w:szCs w:val="24"/>
        </w:rPr>
      </w:pPr>
      <w:r>
        <w:rPr>
          <w:sz w:val="24"/>
          <w:szCs w:val="24"/>
        </w:rPr>
        <w:t>аварийно-опасные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деревья</w:t>
      </w:r>
      <w:r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деревья,</w:t>
      </w:r>
      <w:r>
        <w:rPr>
          <w:sz w:val="24"/>
          <w:szCs w:val="24"/>
        </w:rPr>
        <w:tab/>
      </w:r>
      <w:r>
        <w:rPr>
          <w:sz w:val="24"/>
          <w:szCs w:val="24"/>
        </w:rPr>
        <w:t>представляющие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опасность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для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жизни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и </w:t>
      </w:r>
      <w:r>
        <w:rPr>
          <w:sz w:val="24"/>
          <w:szCs w:val="24"/>
        </w:rPr>
        <w:t>здоровья граждан, имущества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создающие аварийно-опасные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ситуации;</w:t>
      </w:r>
    </w:p>
    <w:p w14:paraId="1005E0B3">
      <w:pPr>
        <w:pStyle w:val="5"/>
        <w:spacing w:before="2" w:line="235" w:lineRule="auto"/>
        <w:ind w:left="139" w:right="35" w:firstLine="3"/>
        <w:jc w:val="left"/>
        <w:rPr>
          <w:sz w:val="24"/>
          <w:szCs w:val="24"/>
        </w:rPr>
      </w:pPr>
      <w:r>
        <w:rPr>
          <w:sz w:val="24"/>
          <w:szCs w:val="24"/>
        </w:rPr>
        <w:t>дерево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многолетнее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растение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чётко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выраженным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стволом,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несущими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боковыми ветвями и верхушечным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побегом;</w:t>
      </w:r>
    </w:p>
    <w:p w14:paraId="31BDE047">
      <w:pPr>
        <w:pStyle w:val="5"/>
        <w:tabs>
          <w:tab w:val="left" w:pos="2005"/>
          <w:tab w:val="left" w:pos="4157"/>
          <w:tab w:val="left" w:pos="4566"/>
          <w:tab w:val="left" w:pos="6512"/>
          <w:tab w:val="left" w:pos="8165"/>
          <w:tab w:val="left" w:pos="10301"/>
        </w:tabs>
        <w:spacing w:before="7"/>
        <w:ind w:left="139" w:right="35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естественная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растительность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совокупность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древесных,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кустарниковых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и </w:t>
      </w:r>
      <w:r>
        <w:rPr>
          <w:sz w:val="24"/>
          <w:szCs w:val="24"/>
        </w:rPr>
        <w:t>травянистых растений естественного происхождения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определенной территории; жидкие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отходы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- отходы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(осадки)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выгребных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ям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хозяйственно-бытовые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стоки, инфильтрационные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воды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размещения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отходов, жидкие отходы термической обработки отходов и от топочных установок;</w:t>
      </w:r>
    </w:p>
    <w:p w14:paraId="3EC65310">
      <w:pPr>
        <w:pStyle w:val="5"/>
        <w:spacing w:before="3"/>
        <w:ind w:left="140" w:right="32"/>
        <w:rPr>
          <w:sz w:val="24"/>
          <w:szCs w:val="24"/>
        </w:rPr>
      </w:pPr>
      <w:r>
        <w:rPr>
          <w:sz w:val="24"/>
          <w:szCs w:val="24"/>
        </w:rPr>
        <w:t>инвентаризация зелёных насаждений - процесс регистрации информации о количестве зелёных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насаждений 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поселения, их состоянии для ведения муниципального хозяйства на всех уровнях управления, эксплуатации и финансирования, отнесения их к соответствующим категориям земель, охранному статусу и режиму содержания;</w:t>
      </w:r>
    </w:p>
    <w:p w14:paraId="2EF6C8D9">
      <w:pPr>
        <w:pStyle w:val="5"/>
        <w:ind w:left="141" w:right="30" w:hanging="2"/>
        <w:rPr>
          <w:sz w:val="24"/>
          <w:szCs w:val="24"/>
        </w:rPr>
      </w:pPr>
      <w:r>
        <w:rPr>
          <w:sz w:val="24"/>
          <w:szCs w:val="24"/>
        </w:rPr>
        <w:t>исполнитель услуг - юридические лица, индивидуальные предприниматели, оказывающие потребителю услуги по сбору, вывозу, отходов в соответствии с законодательством Российской Федерации;</w:t>
      </w:r>
    </w:p>
    <w:p w14:paraId="4C6799C3">
      <w:pPr>
        <w:pStyle w:val="5"/>
        <w:ind w:left="140" w:right="47"/>
        <w:rPr>
          <w:sz w:val="24"/>
          <w:szCs w:val="24"/>
        </w:rPr>
      </w:pPr>
      <w:r>
        <w:rPr>
          <w:sz w:val="24"/>
          <w:szCs w:val="24"/>
        </w:rPr>
        <w:t>компенсационная стоимость зелёных насаждений - денежная оценка стоимости зеленых насаждений, устанавливаемая для учёта их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ценности 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целях осуществления компенсационного озеленения;</w:t>
      </w:r>
    </w:p>
    <w:p w14:paraId="70F7BA18">
      <w:pPr>
        <w:pStyle w:val="5"/>
        <w:spacing w:after="0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D117983">
      <w:pPr>
        <w:pStyle w:val="5"/>
        <w:spacing w:before="73"/>
        <w:ind w:left="140" w:right="35"/>
        <w:jc w:val="left"/>
        <w:rPr>
          <w:sz w:val="24"/>
          <w:szCs w:val="24"/>
        </w:rPr>
      </w:pPr>
      <w:r>
        <w:rPr>
          <w:sz w:val="24"/>
          <w:szCs w:val="24"/>
        </w:rPr>
        <w:t>компенсационное озеленение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- деятельность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администрации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по созданию зеленых насаждений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взамен уничтоженных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сохранению до полной приживаемости на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поселения; кустарник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многолетнее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растение,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ветвящееся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самой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поверхности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почвы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 имеющее во взрослом состоянии главного ствола;</w:t>
      </w:r>
    </w:p>
    <w:p w14:paraId="3716C2AC">
      <w:pPr>
        <w:pStyle w:val="5"/>
        <w:tabs>
          <w:tab w:val="left" w:pos="1835"/>
          <w:tab w:val="left" w:pos="3000"/>
          <w:tab w:val="left" w:pos="3365"/>
          <w:tab w:val="left" w:pos="4925"/>
          <w:tab w:val="left" w:pos="5272"/>
          <w:tab w:val="left" w:pos="7077"/>
          <w:tab w:val="left" w:pos="7412"/>
          <w:tab w:val="left" w:pos="8637"/>
        </w:tabs>
        <w:ind w:left="141" w:right="28" w:hanging="2"/>
        <w:jc w:val="left"/>
        <w:rPr>
          <w:sz w:val="24"/>
          <w:szCs w:val="24"/>
        </w:rPr>
      </w:pPr>
      <w:r>
        <w:rPr>
          <w:sz w:val="24"/>
          <w:szCs w:val="24"/>
        </w:rPr>
        <w:t>место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хранения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отходов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место,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расположенное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вблизи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источников </w:t>
      </w:r>
      <w:r>
        <w:rPr>
          <w:spacing w:val="-2"/>
          <w:sz w:val="24"/>
          <w:szCs w:val="24"/>
        </w:rPr>
        <w:t>образования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отходов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устроенное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соответствии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СанПиН</w:t>
      </w:r>
      <w:r>
        <w:rPr>
          <w:sz w:val="24"/>
          <w:szCs w:val="24"/>
        </w:rPr>
        <w:tab/>
      </w:r>
      <w:r>
        <w:rPr>
          <w:sz w:val="24"/>
          <w:szCs w:val="24"/>
        </w:rPr>
        <w:t>42-128-4690-</w:t>
      </w:r>
      <w:r>
        <w:rPr>
          <w:spacing w:val="-5"/>
          <w:sz w:val="24"/>
          <w:szCs w:val="24"/>
        </w:rPr>
        <w:t>88</w:t>
      </w:r>
    </w:p>
    <w:p w14:paraId="44E1386D">
      <w:pPr>
        <w:pStyle w:val="5"/>
        <w:ind w:left="137" w:right="33" w:firstLine="9"/>
        <w:rPr>
          <w:sz w:val="24"/>
          <w:szCs w:val="24"/>
        </w:rPr>
      </w:pPr>
      <w:r>
        <w:rPr>
          <w:sz w:val="24"/>
          <w:szCs w:val="24"/>
        </w:rPr>
        <w:t xml:space="preserve">«Санитарные правила содержания территории населённых мест», утверждёнными Министерством здравоохранения CCCP 05.08.88 № 4690-88, предназначенное для накопления и хранения отходов в определённых количествах и на установленные </w:t>
      </w:r>
      <w:r>
        <w:rPr>
          <w:spacing w:val="-2"/>
          <w:sz w:val="24"/>
          <w:szCs w:val="24"/>
        </w:rPr>
        <w:t>сроки;</w:t>
      </w:r>
    </w:p>
    <w:p w14:paraId="5A715D52">
      <w:pPr>
        <w:pStyle w:val="5"/>
        <w:tabs>
          <w:tab w:val="left" w:pos="1983"/>
          <w:tab w:val="left" w:pos="2975"/>
          <w:tab w:val="left" w:pos="3069"/>
          <w:tab w:val="left" w:pos="3286"/>
          <w:tab w:val="left" w:pos="3960"/>
          <w:tab w:val="left" w:pos="4133"/>
          <w:tab w:val="left" w:pos="4686"/>
          <w:tab w:val="left" w:pos="5285"/>
          <w:tab w:val="left" w:pos="5666"/>
          <w:tab w:val="left" w:pos="6282"/>
          <w:tab w:val="left" w:pos="7546"/>
          <w:tab w:val="left" w:pos="7824"/>
          <w:tab w:val="left" w:pos="8842"/>
          <w:tab w:val="left" w:pos="9418"/>
        </w:tabs>
        <w:ind w:left="140" w:right="32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несанкционированная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свалка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мусора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самовольный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(несанкционированный) сброс(размещение)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или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складирование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твердых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бытовых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отходов, </w:t>
      </w:r>
      <w:r>
        <w:rPr>
          <w:sz w:val="24"/>
          <w:szCs w:val="24"/>
        </w:rPr>
        <w:t>крупногабаритного мусора,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отходов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производства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строительства, другого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мусора, образовавшегося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 процессе деятельности юридических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физических лиц; </w:t>
      </w:r>
      <w:r>
        <w:rPr>
          <w:spacing w:val="-2"/>
          <w:sz w:val="24"/>
          <w:szCs w:val="24"/>
        </w:rPr>
        <w:t>нормируемый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комплекс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элементов</w:t>
      </w:r>
      <w:r>
        <w:rPr>
          <w:sz w:val="24"/>
          <w:szCs w:val="24"/>
        </w:rPr>
        <w:tab/>
      </w:r>
      <w:r>
        <w:rPr>
          <w:sz w:val="24"/>
          <w:szCs w:val="24"/>
        </w:rPr>
        <w:t>благоустройства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необходимое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минимальное </w:t>
      </w:r>
      <w:r>
        <w:rPr>
          <w:sz w:val="24"/>
          <w:szCs w:val="24"/>
        </w:rPr>
        <w:t>сочетание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благоустройства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создания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 образования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безопасной, удобной и привлекательной среды;</w:t>
      </w:r>
    </w:p>
    <w:p w14:paraId="1354E75B">
      <w:pPr>
        <w:pStyle w:val="5"/>
        <w:ind w:left="139" w:right="35" w:firstLine="1"/>
        <w:rPr>
          <w:sz w:val="24"/>
          <w:szCs w:val="24"/>
        </w:rPr>
      </w:pPr>
      <w:r>
        <w:rPr>
          <w:sz w:val="24"/>
          <w:szCs w:val="24"/>
        </w:rPr>
        <w:t xml:space="preserve">объект озеленения - озеленённая территория, организованная на определённом земельном участке по принципам ландшафтной архитектуры, включающая в себя элементы благоустройства (парки, скверы, бульвары, улицы, проезды, кварталы и </w:t>
      </w:r>
      <w:r>
        <w:rPr>
          <w:spacing w:val="-2"/>
          <w:sz w:val="24"/>
          <w:szCs w:val="24"/>
        </w:rPr>
        <w:t>т.д.);</w:t>
      </w:r>
    </w:p>
    <w:p w14:paraId="2A2D2850">
      <w:pPr>
        <w:pStyle w:val="5"/>
        <w:tabs>
          <w:tab w:val="left" w:pos="517"/>
          <w:tab w:val="left" w:pos="1275"/>
          <w:tab w:val="left" w:pos="2230"/>
          <w:tab w:val="left" w:pos="2345"/>
          <w:tab w:val="left" w:pos="2641"/>
          <w:tab w:val="left" w:pos="2715"/>
          <w:tab w:val="left" w:pos="3843"/>
          <w:tab w:val="left" w:pos="4003"/>
          <w:tab w:val="left" w:pos="4220"/>
          <w:tab w:val="left" w:pos="4301"/>
          <w:tab w:val="left" w:pos="4503"/>
          <w:tab w:val="left" w:pos="5575"/>
          <w:tab w:val="left" w:pos="5914"/>
          <w:tab w:val="left" w:pos="6707"/>
          <w:tab w:val="left" w:pos="7109"/>
          <w:tab w:val="left" w:pos="7448"/>
          <w:tab w:val="left" w:pos="7542"/>
          <w:tab w:val="left" w:pos="8249"/>
          <w:tab w:val="left" w:pos="8415"/>
          <w:tab w:val="left" w:pos="8460"/>
          <w:tab w:val="left" w:pos="8546"/>
          <w:tab w:val="left" w:pos="8804"/>
          <w:tab w:val="left" w:pos="9069"/>
          <w:tab w:val="left" w:pos="9135"/>
          <w:tab w:val="left" w:pos="9264"/>
        </w:tabs>
        <w:spacing w:before="1"/>
        <w:ind w:left="136" w:right="47" w:firstLine="5"/>
        <w:jc w:val="left"/>
        <w:rPr>
          <w:sz w:val="24"/>
          <w:szCs w:val="24"/>
        </w:rPr>
      </w:pPr>
      <w:r>
        <w:rPr>
          <w:sz w:val="24"/>
          <w:szCs w:val="24"/>
        </w:rPr>
        <w:t>объекты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благоустройства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которых </w:t>
      </w:r>
      <w:r>
        <w:rPr>
          <w:spacing w:val="-2"/>
          <w:sz w:val="24"/>
          <w:szCs w:val="24"/>
        </w:rPr>
        <w:t>осуществляется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деятельность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благоустройству: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площадки,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дворы,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кварталы, </w:t>
      </w:r>
      <w:r>
        <w:rPr>
          <w:sz w:val="24"/>
          <w:szCs w:val="24"/>
        </w:rPr>
        <w:t>функционально-планировочные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территории,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выделяемые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принципу </w:t>
      </w:r>
      <w:r>
        <w:rPr>
          <w:spacing w:val="-2"/>
          <w:sz w:val="24"/>
          <w:szCs w:val="24"/>
        </w:rPr>
        <w:t>единой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градостроительной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регламентации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(охранные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зоны)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или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визуально- пространственного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восприятия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(площадь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6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застройкой,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улица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прилегающей </w:t>
      </w:r>
      <w:r>
        <w:rPr>
          <w:sz w:val="24"/>
          <w:szCs w:val="24"/>
        </w:rPr>
        <w:t>территорией и застройкой), другие территории муниципального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образования; озеленённые территории -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территории общего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пользования, на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расположены зелёные насаждения,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включая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зоны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рекреации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и зелёных насаждений,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 xml:space="preserve">определяемые </w:t>
      </w:r>
      <w:r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соответствии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Правилами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землепользования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застройки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сельского поселения;</w:t>
      </w:r>
    </w:p>
    <w:p w14:paraId="1BF39EDF">
      <w:pPr>
        <w:pStyle w:val="5"/>
        <w:spacing w:before="1"/>
        <w:ind w:left="140" w:right="60" w:firstLine="1"/>
        <w:rPr>
          <w:sz w:val="24"/>
          <w:szCs w:val="24"/>
        </w:rPr>
      </w:pPr>
      <w:r>
        <w:rPr>
          <w:sz w:val="24"/>
          <w:szCs w:val="24"/>
        </w:rPr>
        <w:t xml:space="preserve">опасные отходы - отходы, существование которых и (или) обращение с которыми представляют опасность для жизни, здоровья человека и окружающей природной </w:t>
      </w:r>
      <w:r>
        <w:rPr>
          <w:spacing w:val="-2"/>
          <w:sz w:val="24"/>
          <w:szCs w:val="24"/>
        </w:rPr>
        <w:t>среды;</w:t>
      </w:r>
    </w:p>
    <w:p w14:paraId="33E3F1DF">
      <w:pPr>
        <w:pStyle w:val="5"/>
        <w:ind w:left="139" w:right="36" w:firstLine="1"/>
        <w:rPr>
          <w:sz w:val="24"/>
          <w:szCs w:val="24"/>
        </w:rPr>
      </w:pPr>
      <w:r>
        <w:rPr>
          <w:sz w:val="24"/>
          <w:szCs w:val="24"/>
        </w:rPr>
        <w:t>отходы производства и потребления (далее - отходьІ) - вещества или предметы, которые образованы 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процессе производства, выполнения работ,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оказания услуг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или в процессе потребления, которые удаляются, предназначены для удаления или подлежат удалению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Федеральным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законом №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89-ФЗ;</w:t>
      </w:r>
    </w:p>
    <w:p w14:paraId="1B6ADA70">
      <w:pPr>
        <w:pStyle w:val="5"/>
        <w:spacing w:before="2"/>
        <w:ind w:left="141" w:right="37" w:hanging="2"/>
        <w:rPr>
          <w:sz w:val="24"/>
          <w:szCs w:val="24"/>
        </w:rPr>
      </w:pPr>
      <w:r>
        <w:rPr>
          <w:sz w:val="24"/>
          <w:szCs w:val="24"/>
        </w:rPr>
        <w:t>твердые бытовые oтxoдьI (ТБО) - твердые отходы, мусор, включая твердые остатки сырья, материалов, полуфабрикатов, иных изделий и продуктов, образовавшиеся в результате жизнедеятельности человека и утратившие свои потребительские свойства(продукция) за исключением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КГМ;</w:t>
      </w:r>
    </w:p>
    <w:p w14:paraId="36184D4C">
      <w:pPr>
        <w:pStyle w:val="5"/>
        <w:ind w:left="140" w:right="51"/>
        <w:rPr>
          <w:sz w:val="24"/>
          <w:szCs w:val="24"/>
        </w:rPr>
      </w:pPr>
      <w:r>
        <w:rPr>
          <w:sz w:val="24"/>
          <w:szCs w:val="24"/>
        </w:rPr>
        <w:t xml:space="preserve">крупногабаритный мусор (КГМ) - oтxoдьI потребления и хозяйственной деятельности, утратившие свои потребительские свойства, размеры которых превышают 0,5 метра в высоту, ширину или длину, за исключением отходов капитального и текущего ремонта жилых и нежилых помещений и строительных </w:t>
      </w:r>
      <w:r>
        <w:rPr>
          <w:spacing w:val="-2"/>
          <w:sz w:val="24"/>
          <w:szCs w:val="24"/>
        </w:rPr>
        <w:t>отходов;</w:t>
      </w:r>
    </w:p>
    <w:p w14:paraId="13427D26">
      <w:pPr>
        <w:pStyle w:val="5"/>
        <w:ind w:left="141"/>
        <w:rPr>
          <w:sz w:val="24"/>
          <w:szCs w:val="24"/>
        </w:rPr>
      </w:pPr>
      <w:r>
        <w:rPr>
          <w:sz w:val="24"/>
          <w:szCs w:val="24"/>
        </w:rPr>
        <w:t>отходы</w:t>
      </w:r>
      <w:r>
        <w:rPr>
          <w:spacing w:val="37"/>
          <w:sz w:val="24"/>
          <w:szCs w:val="24"/>
        </w:rPr>
        <w:t xml:space="preserve">  </w:t>
      </w:r>
      <w:r>
        <w:rPr>
          <w:sz w:val="24"/>
          <w:szCs w:val="24"/>
        </w:rPr>
        <w:t>(мусор)</w:t>
      </w:r>
      <w:r>
        <w:rPr>
          <w:spacing w:val="34"/>
          <w:sz w:val="24"/>
          <w:szCs w:val="24"/>
        </w:rPr>
        <w:t xml:space="preserve">  </w:t>
      </w:r>
      <w:r>
        <w:rPr>
          <w:sz w:val="24"/>
          <w:szCs w:val="24"/>
        </w:rPr>
        <w:t>строительные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-</w:t>
      </w:r>
      <w:r>
        <w:rPr>
          <w:spacing w:val="26"/>
          <w:sz w:val="24"/>
          <w:szCs w:val="24"/>
        </w:rPr>
        <w:t xml:space="preserve">  </w:t>
      </w:r>
      <w:r>
        <w:rPr>
          <w:sz w:val="24"/>
          <w:szCs w:val="24"/>
        </w:rPr>
        <w:t>остатки</w:t>
      </w:r>
      <w:r>
        <w:rPr>
          <w:spacing w:val="32"/>
          <w:sz w:val="24"/>
          <w:szCs w:val="24"/>
        </w:rPr>
        <w:t xml:space="preserve">  </w:t>
      </w:r>
      <w:r>
        <w:rPr>
          <w:sz w:val="24"/>
          <w:szCs w:val="24"/>
        </w:rPr>
        <w:t>сырья,</w:t>
      </w:r>
      <w:r>
        <w:rPr>
          <w:spacing w:val="31"/>
          <w:sz w:val="24"/>
          <w:szCs w:val="24"/>
        </w:rPr>
        <w:t xml:space="preserve">  </w:t>
      </w:r>
      <w:r>
        <w:rPr>
          <w:sz w:val="24"/>
          <w:szCs w:val="24"/>
        </w:rPr>
        <w:t>материалов,</w:t>
      </w:r>
      <w:r>
        <w:rPr>
          <w:spacing w:val="38"/>
          <w:sz w:val="24"/>
          <w:szCs w:val="24"/>
        </w:rPr>
        <w:t xml:space="preserve">  </w:t>
      </w:r>
      <w:r>
        <w:rPr>
          <w:sz w:val="24"/>
          <w:szCs w:val="24"/>
        </w:rPr>
        <w:t>иных</w:t>
      </w:r>
      <w:r>
        <w:rPr>
          <w:spacing w:val="30"/>
          <w:sz w:val="24"/>
          <w:szCs w:val="24"/>
        </w:rPr>
        <w:t xml:space="preserve">  </w:t>
      </w:r>
      <w:r>
        <w:rPr>
          <w:sz w:val="24"/>
          <w:szCs w:val="24"/>
        </w:rPr>
        <w:t>изделий</w:t>
      </w:r>
      <w:r>
        <w:rPr>
          <w:spacing w:val="35"/>
          <w:sz w:val="24"/>
          <w:szCs w:val="24"/>
        </w:rPr>
        <w:t xml:space="preserve">  </w:t>
      </w:r>
      <w:r>
        <w:rPr>
          <w:spacing w:val="-10"/>
          <w:sz w:val="24"/>
          <w:szCs w:val="24"/>
        </w:rPr>
        <w:t>и</w:t>
      </w:r>
    </w:p>
    <w:p w14:paraId="4BA2059A">
      <w:pPr>
        <w:pStyle w:val="5"/>
        <w:spacing w:after="0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46DCC2E9">
      <w:pPr>
        <w:spacing w:before="74" w:line="230" w:lineRule="auto"/>
        <w:ind w:left="140" w:right="46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продуктов строительства, образующиеся при строительстве, сносе, разборке, реконструкции, ремонте зданий, сооружений, дорог, инженерных коммуникаций, промышленных объектов 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проч.;</w:t>
      </w:r>
    </w:p>
    <w:p w14:paraId="31D20B42">
      <w:pPr>
        <w:spacing w:before="0" w:line="230" w:lineRule="auto"/>
        <w:ind w:left="137" w:right="33" w:firstLine="3"/>
        <w:jc w:val="both"/>
        <w:rPr>
          <w:sz w:val="24"/>
          <w:szCs w:val="24"/>
        </w:rPr>
      </w:pPr>
      <w:r>
        <w:rPr>
          <w:sz w:val="24"/>
          <w:szCs w:val="24"/>
        </w:rPr>
        <w:t>отходы биологические - трупы животных (в том числе абортированные и мертворожденные плоды) и птиц, в том числе лабораторных; ветеринарные конфискаты (мясо, рыба и другая продукция животного происхождения), выявленные после ветеринарно-санитарной экспертизы на убойных пунктах, хладобойнях, рынках, в мясоперерабатывающих организациях, организациях торговли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объектах;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другие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отходы,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получаемые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переработке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пищевого 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непищевого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происхождения:</w:t>
      </w:r>
    </w:p>
    <w:p w14:paraId="19D8B90E">
      <w:pPr>
        <w:spacing w:before="15" w:line="230" w:lineRule="auto"/>
        <w:ind w:left="139" w:right="37" w:firstLine="0"/>
        <w:jc w:val="both"/>
        <w:rPr>
          <w:sz w:val="24"/>
          <w:szCs w:val="24"/>
        </w:rPr>
      </w:pPr>
      <w:r>
        <w:rPr>
          <w:sz w:val="24"/>
          <w:szCs w:val="24"/>
        </w:rPr>
        <w:t>уличный смет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(далее -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смет)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отходы, состоящие 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песка, соляно-песчаной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смеси, пыли,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листвы 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мелких бытовых отходов потребления, скапливающиеся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>территории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улично-дорожной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сети,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том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числе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тротуарах;</w:t>
      </w:r>
    </w:p>
    <w:p w14:paraId="24D67801">
      <w:pPr>
        <w:spacing w:before="9" w:line="230" w:lineRule="auto"/>
        <w:ind w:left="140" w:right="35" w:hanging="1"/>
        <w:jc w:val="both"/>
        <w:rPr>
          <w:sz w:val="24"/>
          <w:szCs w:val="24"/>
        </w:rPr>
      </w:pPr>
      <w:r>
        <w:rPr>
          <w:sz w:val="24"/>
          <w:szCs w:val="24"/>
        </w:rPr>
        <w:t>механизированная уборка - уборка территории с применением специальных автомобилей и уборочной техники (подметально-уборочных, уборочных универсальных, тротуароуборочных, поливомоечных, пескоразбрасывателей и других машин);</w:t>
      </w:r>
    </w:p>
    <w:p w14:paraId="18AB1034">
      <w:pPr>
        <w:spacing w:before="6" w:line="230" w:lineRule="auto"/>
        <w:ind w:left="140" w:right="37" w:firstLine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контейнерная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площадка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-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специально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оборудованная</w:t>
      </w:r>
      <w:r>
        <w:rPr>
          <w:spacing w:val="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площадка, предназначенная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для </w:t>
      </w:r>
      <w:r>
        <w:rPr>
          <w:sz w:val="24"/>
          <w:szCs w:val="24"/>
        </w:rPr>
        <w:t>размещения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контейнеров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сбора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крупногабаритного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мусора,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твердьІх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бытовых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 иных отходов;</w:t>
      </w:r>
    </w:p>
    <w:p w14:paraId="727CE475">
      <w:pPr>
        <w:tabs>
          <w:tab w:val="left" w:pos="1150"/>
          <w:tab w:val="left" w:pos="1730"/>
          <w:tab w:val="left" w:pos="1791"/>
          <w:tab w:val="left" w:pos="1896"/>
          <w:tab w:val="left" w:pos="2270"/>
          <w:tab w:val="left" w:pos="2314"/>
          <w:tab w:val="left" w:pos="3447"/>
          <w:tab w:val="left" w:pos="3904"/>
          <w:tab w:val="left" w:pos="3936"/>
          <w:tab w:val="left" w:pos="4705"/>
          <w:tab w:val="left" w:pos="5362"/>
          <w:tab w:val="left" w:pos="5628"/>
          <w:tab w:val="left" w:pos="5660"/>
          <w:tab w:val="left" w:pos="5935"/>
          <w:tab w:val="left" w:pos="6067"/>
          <w:tab w:val="left" w:pos="7065"/>
          <w:tab w:val="left" w:pos="7603"/>
          <w:tab w:val="left" w:pos="7959"/>
          <w:tab w:val="left" w:pos="8152"/>
          <w:tab w:val="left" w:pos="8664"/>
          <w:tab w:val="left" w:pos="8787"/>
          <w:tab w:val="left" w:pos="8913"/>
          <w:tab w:val="left" w:pos="9474"/>
          <w:tab w:val="left" w:pos="10008"/>
        </w:tabs>
        <w:spacing w:before="1" w:line="232" w:lineRule="auto"/>
        <w:ind w:left="139" w:right="37" w:firstLine="1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охрана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зелёных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насаждений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система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мер,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направленных</w:t>
      </w:r>
      <w:r>
        <w:rPr>
          <w:sz w:val="24"/>
          <w:szCs w:val="24"/>
        </w:rPr>
        <w:tab/>
      </w: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защиту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зелёных </w:t>
      </w:r>
      <w:r>
        <w:rPr>
          <w:spacing w:val="-2"/>
          <w:sz w:val="24"/>
          <w:szCs w:val="24"/>
        </w:rPr>
        <w:t>насаждений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от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негативного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61"/>
          <w:sz w:val="24"/>
          <w:szCs w:val="24"/>
        </w:rPr>
        <w:t xml:space="preserve"> </w:t>
      </w:r>
      <w:r>
        <w:rPr>
          <w:sz w:val="24"/>
          <w:szCs w:val="24"/>
        </w:rPr>
        <w:t>воздействия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хозяйственной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61"/>
          <w:sz w:val="24"/>
          <w:szCs w:val="24"/>
        </w:rPr>
        <w:t xml:space="preserve"> </w:t>
      </w:r>
      <w:r>
        <w:rPr>
          <w:sz w:val="24"/>
          <w:szCs w:val="24"/>
        </w:rPr>
        <w:t>иной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деятельности, </w:t>
      </w:r>
      <w:r>
        <w:rPr>
          <w:spacing w:val="-2"/>
          <w:sz w:val="24"/>
          <w:szCs w:val="24"/>
        </w:rPr>
        <w:t>включающая,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том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числе,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борьбу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болезнями 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вредителями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растений; </w:t>
      </w:r>
      <w:r>
        <w:rPr>
          <w:spacing w:val="-4"/>
          <w:sz w:val="24"/>
          <w:szCs w:val="24"/>
        </w:rPr>
        <w:t>повреждение</w:t>
      </w:r>
      <w:r>
        <w:rPr>
          <w:spacing w:val="3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зелёных</w:t>
      </w:r>
      <w:r>
        <w:rPr>
          <w:spacing w:val="1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насаждений</w:t>
      </w:r>
      <w:r>
        <w:rPr>
          <w:spacing w:val="3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-</w:t>
      </w:r>
      <w:r>
        <w:rPr>
          <w:spacing w:val="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нарушение</w:t>
      </w:r>
      <w:r>
        <w:rPr>
          <w:spacing w:val="3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целостности</w:t>
      </w:r>
      <w:r>
        <w:rPr>
          <w:spacing w:val="2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зелёных</w:t>
      </w:r>
      <w:r>
        <w:rPr>
          <w:spacing w:val="2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насаждений</w:t>
      </w:r>
      <w:r>
        <w:rPr>
          <w:spacing w:val="2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>результате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механического,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термического,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биологического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или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химического </w:t>
      </w:r>
      <w:r>
        <w:rPr>
          <w:spacing w:val="-2"/>
          <w:sz w:val="24"/>
          <w:szCs w:val="24"/>
        </w:rPr>
        <w:t>воздействия,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ухудшения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качества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среды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обитания,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вызванного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изъятием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или </w:t>
      </w:r>
      <w:r>
        <w:rPr>
          <w:spacing w:val="-4"/>
          <w:sz w:val="24"/>
          <w:szCs w:val="24"/>
        </w:rPr>
        <w:t>загрязнением</w:t>
      </w:r>
      <w:r>
        <w:rPr>
          <w:spacing w:val="3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почвы</w:t>
      </w:r>
      <w:r>
        <w:rPr>
          <w:spacing w:val="1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зоне</w:t>
      </w:r>
      <w:r>
        <w:rPr>
          <w:spacing w:val="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зелёных</w:t>
      </w:r>
      <w:r>
        <w:rPr>
          <w:spacing w:val="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насаждений,</w:t>
      </w:r>
      <w:r>
        <w:rPr>
          <w:spacing w:val="2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изменением</w:t>
      </w:r>
      <w:r>
        <w:rPr>
          <w:spacing w:val="2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состава</w:t>
      </w:r>
      <w:r>
        <w:rPr>
          <w:spacing w:val="1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атмосферного </w:t>
      </w:r>
      <w:r>
        <w:rPr>
          <w:sz w:val="24"/>
          <w:szCs w:val="24"/>
        </w:rPr>
        <w:t>воздуха,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но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влекущее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прекращение их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роста;</w:t>
      </w:r>
    </w:p>
    <w:p w14:paraId="704A5BBB">
      <w:pPr>
        <w:spacing w:before="0" w:line="230" w:lineRule="auto"/>
        <w:ind w:left="136" w:right="29" w:firstLine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прилегающая территория - территория общего пользования, которая прилегает к </w:t>
      </w:r>
      <w:r>
        <w:rPr>
          <w:spacing w:val="-2"/>
          <w:sz w:val="24"/>
          <w:szCs w:val="24"/>
        </w:rPr>
        <w:t>зданию,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строению,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сооружению,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земельному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участку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случае,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если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такой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земельный </w:t>
      </w:r>
      <w:r>
        <w:rPr>
          <w:sz w:val="24"/>
          <w:szCs w:val="24"/>
        </w:rPr>
        <w:t xml:space="preserve">участок образован, и границы которой определены правилами благоустройства </w:t>
      </w:r>
      <w:r>
        <w:rPr>
          <w:spacing w:val="-4"/>
          <w:sz w:val="24"/>
          <w:szCs w:val="24"/>
        </w:rPr>
        <w:t>территории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муниципального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образования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соответствии</w:t>
      </w:r>
      <w:r>
        <w:rPr>
          <w:spacing w:val="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порядком,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установленным </w:t>
      </w:r>
      <w:r>
        <w:rPr>
          <w:sz w:val="24"/>
          <w:szCs w:val="24"/>
        </w:rPr>
        <w:t>Законом Республики Крым от 5 марта 2019 г. 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 xml:space="preserve">574-3PK/2019 "О порядке </w:t>
      </w:r>
      <w:r>
        <w:rPr>
          <w:spacing w:val="-2"/>
          <w:sz w:val="24"/>
          <w:szCs w:val="24"/>
        </w:rPr>
        <w:t>определения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правилами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благоустройства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территорий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муниципальных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образований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 Республике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Крым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границ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прилегающих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территорий;</w:t>
      </w:r>
    </w:p>
    <w:p w14:paraId="18FCC132">
      <w:pPr>
        <w:spacing w:before="5" w:line="232" w:lineRule="auto"/>
        <w:ind w:left="135" w:right="25" w:firstLine="5"/>
        <w:jc w:val="both"/>
        <w:rPr>
          <w:sz w:val="24"/>
          <w:szCs w:val="24"/>
        </w:rPr>
      </w:pPr>
      <w:r>
        <w:rPr>
          <w:sz w:val="24"/>
          <w:szCs w:val="24"/>
        </w:rPr>
        <w:t>собственная территория землепользования (далее - собственная территория) - земельный участок, переданный (закрепленный) целевым назначением юридическому или физическому лицу на правах, предусмотренных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действующим </w:t>
      </w:r>
      <w:r>
        <w:rPr>
          <w:spacing w:val="-2"/>
          <w:sz w:val="24"/>
          <w:szCs w:val="24"/>
        </w:rPr>
        <w:t>законодательством;</w:t>
      </w:r>
    </w:p>
    <w:p w14:paraId="65F34482">
      <w:pPr>
        <w:spacing w:before="0" w:line="230" w:lineRule="auto"/>
        <w:ind w:left="140" w:right="35" w:hanging="1"/>
        <w:jc w:val="both"/>
        <w:rPr>
          <w:sz w:val="24"/>
          <w:szCs w:val="24"/>
        </w:rPr>
      </w:pPr>
      <w:r>
        <w:rPr>
          <w:sz w:val="24"/>
          <w:szCs w:val="24"/>
        </w:rPr>
        <w:t>территория многоквартирного дома - земельный участок, на котором расположен дом, 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элементами озеленения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благоустройства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иными, предназначенными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для обслуживания, эксплуатации 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благоустройства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данного дома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объектами,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границы которого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определены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основании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данных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кадастрового учета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 указаны в кадастровом паспорте земельного участка или в техническом паспорте многоквартирного дома;</w:t>
      </w:r>
    </w:p>
    <w:p w14:paraId="74338791">
      <w:pPr>
        <w:spacing w:before="9" w:line="230" w:lineRule="auto"/>
        <w:ind w:left="139" w:right="72" w:firstLine="1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сбор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-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деятельность,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связанная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изъятием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течение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определённого </w:t>
      </w:r>
      <w:r>
        <w:rPr>
          <w:spacing w:val="-4"/>
          <w:sz w:val="24"/>
          <w:szCs w:val="24"/>
        </w:rPr>
        <w:t>времени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из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мест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образования,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для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обеспечения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последующих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работ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обращению </w:t>
      </w:r>
      <w:r>
        <w:rPr>
          <w:sz w:val="24"/>
          <w:szCs w:val="24"/>
        </w:rPr>
        <w:t>с отходами;</w:t>
      </w:r>
    </w:p>
    <w:p w14:paraId="375DC697">
      <w:pPr>
        <w:spacing w:before="0" w:line="327" w:lineRule="exact"/>
        <w:ind w:left="141" w:right="0" w:firstLine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складирование</w:t>
      </w:r>
      <w:r>
        <w:rPr>
          <w:spacing w:val="5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</w:t>
      </w:r>
      <w:r>
        <w:rPr>
          <w:spacing w:val="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-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деятельность,</w:t>
      </w:r>
      <w:r>
        <w:rPr>
          <w:spacing w:val="5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связанная</w:t>
      </w:r>
      <w:r>
        <w:rPr>
          <w:spacing w:val="3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упорядоченным</w:t>
      </w:r>
      <w:r>
        <w:rPr>
          <w:spacing w:val="6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размещением</w:t>
      </w:r>
    </w:p>
    <w:p w14:paraId="71F7E298">
      <w:pPr>
        <w:spacing w:after="0" w:line="327" w:lineRule="exact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0A7B466F">
      <w:pPr>
        <w:pStyle w:val="5"/>
        <w:spacing w:before="68" w:line="242" w:lineRule="auto"/>
        <w:ind w:left="140" w:right="42" w:firstLine="1"/>
        <w:rPr>
          <w:sz w:val="24"/>
          <w:szCs w:val="24"/>
        </w:rPr>
      </w:pPr>
      <w:r>
        <w:rPr>
          <w:sz w:val="24"/>
          <w:szCs w:val="24"/>
        </w:rPr>
        <w:t>отходов в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помещениях, сооружениях на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отведённых для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этого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участках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территории, в целях контролируемого хранения в течение определённого интервала времени в соответствии с действующим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законодательством;</w:t>
      </w:r>
    </w:p>
    <w:p w14:paraId="761F0731">
      <w:pPr>
        <w:pStyle w:val="5"/>
        <w:ind w:left="140" w:right="42" w:firstLine="1"/>
        <w:rPr>
          <w:sz w:val="24"/>
          <w:szCs w:val="24"/>
        </w:rPr>
      </w:pPr>
      <w:r>
        <w:rPr>
          <w:sz w:val="24"/>
          <w:szCs w:val="24"/>
        </w:rPr>
        <w:t>собственник отходов - собственник сырья, материалов, полуфабрикатов, иных изделий или продуктов, а также товаров (продукции), в результате использования которых образовались отходы, или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лицо, приобретшее эти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отходы у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собственника на основании договора купли-продажи, мены, дарения или иной сделки об отчуждении </w:t>
      </w:r>
      <w:r>
        <w:rPr>
          <w:spacing w:val="-2"/>
          <w:sz w:val="24"/>
          <w:szCs w:val="24"/>
        </w:rPr>
        <w:t>отходов;</w:t>
      </w:r>
    </w:p>
    <w:p w14:paraId="347F51DD">
      <w:pPr>
        <w:pStyle w:val="5"/>
        <w:spacing w:line="237" w:lineRule="auto"/>
        <w:ind w:left="140" w:right="34" w:firstLine="1"/>
        <w:rPr>
          <w:sz w:val="24"/>
          <w:szCs w:val="24"/>
        </w:rPr>
      </w:pPr>
      <w:r>
        <w:rPr>
          <w:sz w:val="24"/>
          <w:szCs w:val="24"/>
        </w:rPr>
        <w:t>содержание зелёных насаждений - деятельность по поддержанию функционального состояния (обработка почвы, полив, внесение удобрений, обрезка крон деревьев и кустарников и иные мероприятия)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восстановлению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зелёных насаждений;</w:t>
      </w:r>
    </w:p>
    <w:p w14:paraId="60601B66">
      <w:pPr>
        <w:pStyle w:val="5"/>
        <w:spacing w:before="5"/>
        <w:ind w:left="139" w:right="40" w:firstLine="1"/>
        <w:rPr>
          <w:sz w:val="24"/>
          <w:szCs w:val="24"/>
        </w:rPr>
      </w:pPr>
      <w:r>
        <w:rPr>
          <w:sz w:val="24"/>
          <w:szCs w:val="24"/>
        </w:rPr>
        <w:t>создание зелёных насаждений - деятельность по посадке деревьев и кустарников, посеву трав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цветов, в том числе выбору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подготовке территории, приобретению и выращиванию посадочного 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посевного материала, 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также сохранению посадочного и посевного материала до полной приживаемости;</w:t>
      </w:r>
    </w:p>
    <w:p w14:paraId="5139D03E">
      <w:pPr>
        <w:pStyle w:val="5"/>
        <w:spacing w:line="242" w:lineRule="auto"/>
        <w:ind w:left="139" w:right="61" w:firstLine="1"/>
        <w:rPr>
          <w:sz w:val="24"/>
          <w:szCs w:val="24"/>
        </w:rPr>
      </w:pPr>
      <w:r>
        <w:rPr>
          <w:sz w:val="24"/>
          <w:szCs w:val="24"/>
        </w:rPr>
        <w:t>сухостойные деревья и кустарники - деревья и кустарники, утратившие физиологическую устойчивость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подлежащие вырубке;</w:t>
      </w:r>
    </w:p>
    <w:p w14:paraId="055CB595">
      <w:pPr>
        <w:pStyle w:val="5"/>
        <w:spacing w:line="315" w:lineRule="exact"/>
        <w:ind w:left="139"/>
        <w:rPr>
          <w:sz w:val="24"/>
          <w:szCs w:val="24"/>
        </w:rPr>
      </w:pPr>
      <w:r>
        <w:rPr>
          <w:sz w:val="24"/>
          <w:szCs w:val="24"/>
        </w:rPr>
        <w:t>травяной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покров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газон,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естественная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травянистая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растительность;</w:t>
      </w:r>
    </w:p>
    <w:p w14:paraId="0F343D4B">
      <w:pPr>
        <w:pStyle w:val="5"/>
        <w:tabs>
          <w:tab w:val="left" w:pos="1742"/>
          <w:tab w:val="left" w:pos="3384"/>
          <w:tab w:val="left" w:pos="3858"/>
          <w:tab w:val="left" w:pos="5016"/>
          <w:tab w:val="left" w:pos="6696"/>
          <w:tab w:val="left" w:pos="8482"/>
          <w:tab w:val="left" w:pos="9726"/>
        </w:tabs>
        <w:ind w:left="137" w:right="35" w:firstLine="2"/>
        <w:jc w:val="left"/>
        <w:rPr>
          <w:sz w:val="24"/>
          <w:szCs w:val="24"/>
        </w:rPr>
      </w:pPr>
      <w:r>
        <w:rPr>
          <w:sz w:val="24"/>
          <w:szCs w:val="24"/>
        </w:rPr>
        <w:t>уборка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территорий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- вид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связанной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со сбором,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вывозом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в специально отведённые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места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отходов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производства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потребления,</w:t>
      </w:r>
      <w:r>
        <w:rPr>
          <w:spacing w:val="75"/>
          <w:sz w:val="24"/>
          <w:szCs w:val="24"/>
        </w:rPr>
        <w:t xml:space="preserve"> </w:t>
      </w:r>
      <w:r>
        <w:rPr>
          <w:sz w:val="24"/>
          <w:szCs w:val="24"/>
        </w:rPr>
        <w:t>другого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мусора,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снега,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 также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мероприятия,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направленные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обеспечение экологического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санитарно- эпидемиологического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благополучия населения и охрану окружающей среды; уничтожение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зелёных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насаждений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- механическое,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термическое,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биологическое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</w:t>
      </w:r>
      <w:r>
        <w:rPr>
          <w:spacing w:val="-2"/>
          <w:sz w:val="24"/>
          <w:szCs w:val="24"/>
        </w:rPr>
        <w:t>химическое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воздействие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зелёные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насаждения,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ухудшающие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качество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среды </w:t>
      </w:r>
      <w:r>
        <w:rPr>
          <w:sz w:val="24"/>
          <w:szCs w:val="24"/>
        </w:rPr>
        <w:t>обитания,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вызванное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изъятием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или загрязнением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почвы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в зоне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зелёных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насаждений, изменением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состава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атмосферного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воздуха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приводящее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прекращению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роста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гибели зелёных насаждений или их части;</w:t>
      </w:r>
    </w:p>
    <w:p w14:paraId="6247C3EC">
      <w:pPr>
        <w:pStyle w:val="5"/>
        <w:spacing w:before="7" w:line="237" w:lineRule="auto"/>
        <w:ind w:left="143" w:right="37" w:hanging="3"/>
        <w:rPr>
          <w:sz w:val="24"/>
          <w:szCs w:val="24"/>
        </w:rPr>
      </w:pPr>
      <w:r>
        <w:rPr>
          <w:sz w:val="24"/>
          <w:szCs w:val="24"/>
        </w:rPr>
        <w:t>цветник - участок геометрической или свободной формы с высаженными одно-,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двух- или многолетними цветочными растениями, кустарниками, декоративными </w:t>
      </w:r>
      <w:r>
        <w:rPr>
          <w:spacing w:val="-2"/>
          <w:sz w:val="24"/>
          <w:szCs w:val="24"/>
        </w:rPr>
        <w:t>деревьями;</w:t>
      </w:r>
    </w:p>
    <w:p w14:paraId="664350AF">
      <w:pPr>
        <w:pStyle w:val="5"/>
        <w:spacing w:before="6"/>
        <w:ind w:left="140" w:right="30" w:firstLine="2"/>
        <w:rPr>
          <w:sz w:val="24"/>
          <w:szCs w:val="24"/>
        </w:rPr>
      </w:pPr>
      <w:r>
        <w:rPr>
          <w:sz w:val="24"/>
          <w:szCs w:val="24"/>
        </w:rPr>
        <w:t>элементы благоустройства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территории -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благоустройства;</w:t>
      </w:r>
    </w:p>
    <w:p w14:paraId="221CEB21">
      <w:pPr>
        <w:pStyle w:val="5"/>
        <w:ind w:left="140" w:right="35"/>
        <w:rPr>
          <w:sz w:val="24"/>
          <w:szCs w:val="24"/>
        </w:rPr>
      </w:pPr>
      <w:r>
        <w:rPr>
          <w:sz w:val="24"/>
          <w:szCs w:val="24"/>
        </w:rPr>
        <w:t>надлежащее состояние внешнего вида зданий, строений, сооружений, нестационарных объектов, наружной рекламы, объектов благоустройства подразумевает: целостность конструкций и их элементов; отсутствие механических повреждений, в том числе сколов краски на металлических частях конструкций и загрязнений внешних поверхностей; отсутствие наклеенных объявлений, афиш, плакатов на объектах, не предназначенных для размещения информации; исправность элементов освещения (подсветки) при 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наличии;</w:t>
      </w:r>
    </w:p>
    <w:p w14:paraId="1F2F8479">
      <w:pPr>
        <w:pStyle w:val="5"/>
        <w:spacing w:before="1"/>
        <w:ind w:left="141" w:right="2445" w:hanging="2"/>
        <w:rPr>
          <w:sz w:val="24"/>
          <w:szCs w:val="24"/>
        </w:rPr>
      </w:pPr>
      <w:r>
        <w:rPr>
          <w:sz w:val="24"/>
          <w:szCs w:val="24"/>
        </w:rPr>
        <w:t>весенне-летний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период -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период времени с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марта по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ноября; осенне-зимний период -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период времени 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16 ноября 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марта.</w:t>
      </w:r>
    </w:p>
    <w:p w14:paraId="0C51D576">
      <w:pPr>
        <w:pStyle w:val="8"/>
        <w:numPr>
          <w:ilvl w:val="0"/>
          <w:numId w:val="1"/>
        </w:numPr>
        <w:tabs>
          <w:tab w:val="left" w:pos="446"/>
        </w:tabs>
        <w:spacing w:before="320" w:after="0" w:line="240" w:lineRule="auto"/>
        <w:ind w:left="-3" w:leftChars="0" w:right="31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Правила обеспечивают требования охраны здоровья человека (противопожарные, санитарно-гигиенические, конструктивные, технологические, планировочные требования, предотвращающие получение заболеваний и травм), исторической и природной</w:t>
      </w:r>
      <w:r>
        <w:rPr>
          <w:spacing w:val="69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среды,</w:t>
      </w:r>
      <w:r>
        <w:rPr>
          <w:spacing w:val="68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создают</w:t>
      </w:r>
      <w:r>
        <w:rPr>
          <w:spacing w:val="69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технические</w:t>
      </w:r>
      <w:r>
        <w:rPr>
          <w:spacing w:val="71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возможности</w:t>
      </w:r>
      <w:r>
        <w:rPr>
          <w:spacing w:val="74"/>
          <w:w w:val="150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беспрепятственного</w:t>
      </w:r>
    </w:p>
    <w:p w14:paraId="546910A1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86CCB35">
      <w:pPr>
        <w:pStyle w:val="5"/>
        <w:spacing w:before="73"/>
        <w:ind w:left="141" w:right="68" w:hanging="2"/>
        <w:rPr>
          <w:sz w:val="24"/>
          <w:szCs w:val="24"/>
        </w:rPr>
      </w:pPr>
      <w:r>
        <w:rPr>
          <w:sz w:val="24"/>
          <w:szCs w:val="24"/>
        </w:rPr>
        <w:t xml:space="preserve">передвижения маломобильных групп населения по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66BC8B3E">
      <w:pPr>
        <w:pStyle w:val="8"/>
        <w:numPr>
          <w:ilvl w:val="0"/>
          <w:numId w:val="1"/>
        </w:numPr>
        <w:tabs>
          <w:tab w:val="left" w:pos="140"/>
          <w:tab w:val="left" w:pos="515"/>
        </w:tabs>
        <w:spacing w:before="316" w:after="0" w:line="240" w:lineRule="auto"/>
        <w:ind w:left="-2" w:leftChars="0" w:right="30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Действие настоящих Правил распространяется на отношения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части охраны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зелёных насаждений, расположенных на землях в границах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поселения, независимо от формы собственности, за исключением земельных участков, отнесённых к территориальным зонам сельскохозяйственного использования,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 подсобного хозяйства, и участков, предоставленных садоводческим, огородническим или дачным некоммерческим объединениям граждан, на которых расположены зелёные насаждения, включённые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администрацией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в отдельный перечень древесных пород, требующих особой охраны.</w:t>
      </w:r>
    </w:p>
    <w:p w14:paraId="1C57EBD3">
      <w:pPr>
        <w:pStyle w:val="5"/>
        <w:spacing w:before="5"/>
        <w:ind w:left="141" w:right="42" w:hanging="6"/>
        <w:rPr>
          <w:sz w:val="24"/>
          <w:szCs w:val="24"/>
        </w:rPr>
      </w:pPr>
      <w:r>
        <w:rPr>
          <w:sz w:val="24"/>
          <w:szCs w:val="24"/>
        </w:rPr>
        <w:t>Положения настоящих Правил не распространяются на отношения в сфере охраны зелёных насаждений, расположенных на защитных полосах лесов,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также на особо охраняемых природных территориях.</w:t>
      </w:r>
    </w:p>
    <w:p w14:paraId="58BF7540">
      <w:pPr>
        <w:pStyle w:val="5"/>
        <w:spacing w:before="315"/>
        <w:ind w:left="13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II.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Элементы</w:t>
      </w:r>
      <w:r>
        <w:rPr>
          <w:b/>
          <w:bCs/>
          <w:spacing w:val="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благоустройства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территории</w:t>
      </w:r>
    </w:p>
    <w:p w14:paraId="08730884">
      <w:pPr>
        <w:pStyle w:val="5"/>
        <w:spacing w:before="4"/>
        <w:jc w:val="left"/>
        <w:rPr>
          <w:b/>
          <w:bCs/>
          <w:sz w:val="24"/>
          <w:szCs w:val="24"/>
        </w:rPr>
      </w:pPr>
    </w:p>
    <w:p w14:paraId="1F5BFC33">
      <w:pPr>
        <w:pStyle w:val="8"/>
        <w:numPr>
          <w:ilvl w:val="0"/>
          <w:numId w:val="1"/>
        </w:numPr>
        <w:tabs>
          <w:tab w:val="left" w:pos="423"/>
        </w:tabs>
        <w:spacing w:before="0" w:after="0" w:line="322" w:lineRule="exact"/>
        <w:ind w:left="281" w:leftChars="0" w:right="0" w:hanging="283" w:firstLineChars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2"/>
          <w:sz w:val="24"/>
          <w:szCs w:val="24"/>
        </w:rPr>
        <w:t>Озеленение.</w:t>
      </w:r>
    </w:p>
    <w:p w14:paraId="51E8B252">
      <w:pPr>
        <w:pStyle w:val="8"/>
        <w:numPr>
          <w:ilvl w:val="1"/>
          <w:numId w:val="1"/>
        </w:numPr>
        <w:tabs>
          <w:tab w:val="left" w:pos="653"/>
        </w:tabs>
        <w:spacing w:before="0" w:after="0" w:line="242" w:lineRule="auto"/>
        <w:ind w:left="218" w:leftChars="0" w:right="63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Озеленение - элемент благоустройства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565D01F7">
      <w:pPr>
        <w:pStyle w:val="8"/>
        <w:numPr>
          <w:ilvl w:val="1"/>
          <w:numId w:val="1"/>
        </w:numPr>
        <w:tabs>
          <w:tab w:val="left" w:pos="903"/>
        </w:tabs>
        <w:spacing w:before="0" w:after="0" w:line="242" w:lineRule="auto"/>
        <w:ind w:left="214" w:leftChars="0" w:right="52" w:firstLine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Местоположение и границы озеленённых территорий определяются Генеральным планом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и Правилами землепользования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 застройки 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6C0EAF4F">
      <w:pPr>
        <w:pStyle w:val="8"/>
        <w:numPr>
          <w:ilvl w:val="1"/>
          <w:numId w:val="1"/>
        </w:numPr>
        <w:tabs>
          <w:tab w:val="left" w:pos="744"/>
        </w:tabs>
        <w:spacing w:before="0" w:after="0" w:line="240" w:lineRule="auto"/>
        <w:ind w:left="217" w:leftChars="0" w:right="35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Основными типами насаждений и озеленения являются: массивы, группы, солитеры, живые изгороди, кулисы, боскеты, шпалеры, газоны, цветники, различные виды посадок (аллейные, рядовые, букетные и др.). В зависимости от выбора типов насаждений определяется объемно-пространственная структура насаждений и обеспечивается визуально-композиционные и функциональные связи участков озелененных территорий между собой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застройкой населенного пункта.</w:t>
      </w:r>
    </w:p>
    <w:p w14:paraId="4F293929">
      <w:pPr>
        <w:pStyle w:val="8"/>
        <w:numPr>
          <w:ilvl w:val="1"/>
          <w:numId w:val="1"/>
        </w:numPr>
        <w:tabs>
          <w:tab w:val="left" w:pos="697"/>
        </w:tabs>
        <w:spacing w:before="0" w:after="0" w:line="240" w:lineRule="auto"/>
        <w:ind w:left="217" w:leftChars="0" w:right="31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возможно использовать два вида озеленения: стационарное - посадка растений в грунт и мобильное - посадка растений в специальные передвижные емкости (контейнеры, вазоны и т.п.). Стационарное и мобильное озеленение используют для создания архитектурно- ландшафтных объектов (газонов, садов, цветников, площадок 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кустами и деревьями и т.п.) на естественных и искусственных элементах рельефа, фасадах (вертикальное озеленение) зданий и сооружений.</w:t>
      </w:r>
    </w:p>
    <w:p w14:paraId="2DF0E21C">
      <w:pPr>
        <w:pStyle w:val="8"/>
        <w:numPr>
          <w:ilvl w:val="1"/>
          <w:numId w:val="1"/>
        </w:numPr>
        <w:tabs>
          <w:tab w:val="left" w:pos="662"/>
        </w:tabs>
        <w:spacing w:before="0" w:after="0" w:line="240" w:lineRule="auto"/>
        <w:ind w:left="217" w:leftChars="0" w:right="37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Создание и содержание зелёных насаждений за счёт средств местного бюджета (бюджета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поселения) осуществляется специализированными организациями на основании соглашения (муниципального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задания), заключаемых в соответствии с действующим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законодательством.</w:t>
      </w:r>
    </w:p>
    <w:p w14:paraId="4A9F6685">
      <w:pPr>
        <w:pStyle w:val="8"/>
        <w:numPr>
          <w:ilvl w:val="1"/>
          <w:numId w:val="1"/>
        </w:numPr>
        <w:tabs>
          <w:tab w:val="left" w:pos="672"/>
        </w:tabs>
        <w:spacing w:before="0" w:after="0" w:line="316" w:lineRule="exact"/>
        <w:ind w:left="750" w:leftChars="0" w:right="0" w:hanging="53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Физическим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юридическим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лицам,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собственности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пользовании</w:t>
      </w:r>
      <w:r>
        <w:rPr>
          <w:spacing w:val="4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которых</w:t>
      </w:r>
    </w:p>
    <w:p w14:paraId="6CF67F02">
      <w:pPr>
        <w:pStyle w:val="8"/>
        <w:spacing w:after="0" w:line="316" w:lineRule="exact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7F8B4DD8">
      <w:pPr>
        <w:pStyle w:val="5"/>
        <w:spacing w:before="73"/>
        <w:ind w:left="136" w:right="26" w:firstLine="3"/>
        <w:rPr>
          <w:sz w:val="24"/>
          <w:szCs w:val="24"/>
        </w:rPr>
      </w:pPr>
      <w:r>
        <w:rPr>
          <w:sz w:val="24"/>
          <w:szCs w:val="24"/>
        </w:rPr>
        <w:t>находятся земельные участки, работы по созданию зелёных насаждений, 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том числе подготовке территории, почв и растительных грунтов, посадочных мест, выкопке посадочного материала, транспортировке, хранению, посадке деревьев 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кустарников, устройству газонов, цветников дорожно-тропиночной сети, и содержанию зелёных насаждений, рекомендуется проводить в соответствии с Правилами создания, охраны и содержания зелёных насаждений в городах Российской Федерации, утверждёнными приказом Госстроя Российской Федерации от 15.12.99 №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153.</w:t>
      </w:r>
    </w:p>
    <w:p w14:paraId="0F1925C2">
      <w:pPr>
        <w:pStyle w:val="8"/>
        <w:numPr>
          <w:ilvl w:val="1"/>
          <w:numId w:val="1"/>
        </w:numPr>
        <w:tabs>
          <w:tab w:val="left" w:pos="649"/>
        </w:tabs>
        <w:spacing w:before="0" w:after="0" w:line="240" w:lineRule="auto"/>
        <w:ind w:left="218" w:leftChars="0" w:right="40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Работы по созданию новых зелёных насаждений, а также капитальный ремонт и реконструкция объектов ландшафтной архитектуры должны проводиться только по проектам, согласованным с администрацией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2281CD54">
      <w:pPr>
        <w:pStyle w:val="8"/>
        <w:numPr>
          <w:ilvl w:val="1"/>
          <w:numId w:val="1"/>
        </w:numPr>
        <w:tabs>
          <w:tab w:val="left" w:pos="677"/>
        </w:tabs>
        <w:spacing w:before="0" w:after="0" w:line="242" w:lineRule="auto"/>
        <w:ind w:left="214" w:leftChars="0" w:right="57" w:firstLine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Порядок согласования проектов, указанных в пункте 7.7 раздела II настоящих Правил, проведения работ по созданию и содержанию зелёных насаждений устанавливается администрацией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2A7CD5D1">
      <w:pPr>
        <w:pStyle w:val="8"/>
        <w:numPr>
          <w:ilvl w:val="0"/>
          <w:numId w:val="1"/>
        </w:numPr>
        <w:tabs>
          <w:tab w:val="left" w:pos="423"/>
        </w:tabs>
        <w:spacing w:before="306" w:after="0" w:line="322" w:lineRule="exact"/>
        <w:ind w:left="281" w:leftChars="0" w:right="0" w:hanging="284" w:firstLineChars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Создание и</w:t>
      </w:r>
      <w:r>
        <w:rPr>
          <w:b w:val="0"/>
          <w:bCs w:val="0"/>
          <w:spacing w:val="-15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содержание</w:t>
      </w:r>
      <w:r>
        <w:rPr>
          <w:b w:val="0"/>
          <w:bCs w:val="0"/>
          <w:spacing w:val="2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зелёных</w:t>
      </w:r>
      <w:r>
        <w:rPr>
          <w:b w:val="0"/>
          <w:bCs w:val="0"/>
          <w:spacing w:val="-9"/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  <w:szCs w:val="24"/>
        </w:rPr>
        <w:t>насаждений.</w:t>
      </w:r>
    </w:p>
    <w:p w14:paraId="428F5EF4">
      <w:pPr>
        <w:pStyle w:val="8"/>
        <w:numPr>
          <w:ilvl w:val="1"/>
          <w:numId w:val="1"/>
        </w:numPr>
        <w:tabs>
          <w:tab w:val="left" w:pos="139"/>
          <w:tab w:val="left" w:pos="743"/>
        </w:tabs>
        <w:spacing w:before="0" w:after="0" w:line="240" w:lineRule="auto"/>
        <w:ind w:left="217" w:leftChars="0" w:right="35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Строительство, реконструкция, капитальный ремонт объектов капитального строительства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должны включать комплекс работ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созданию, реконструкции,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капитальному ремонту объектов малых архитектурных форм и озеленения, полную или частичную замену либо восстановление существующего тротуарного покрытия и зелёных насаждений, в границах объекта, с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полным комплексом подготовительных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работ,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согласованию с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4E107F6B">
      <w:pPr>
        <w:pStyle w:val="8"/>
        <w:numPr>
          <w:ilvl w:val="1"/>
          <w:numId w:val="1"/>
        </w:numPr>
        <w:tabs>
          <w:tab w:val="left" w:pos="139"/>
          <w:tab w:val="left" w:pos="643"/>
        </w:tabs>
        <w:spacing w:before="7" w:after="0" w:line="240" w:lineRule="auto"/>
        <w:ind w:left="217" w:leftChars="0" w:right="34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Предприятия, организации, учреждения любых форм собственности, физические и юридические лица обязаны при составлении проектов застройки, прокладки дорог, тротуаров и других сооружений заносить на генеральные планы точную съёмку имеющихся на участке деревьев и кустарников, а при их отсутствии делать об этом пояснение в плане. До приёмки в эксплуатацию объектов строительства (новое строительство, реконструкция, перепланировка, изменение функционального назначения помещений) предприятия, организации, учреждения любых форм собственности обязаны предоставить исполнительную съемку благоустройства территории с инженерными сетями в электронном виде и на бумажном носителе в администрацию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для внесения её в генералъный план поселения.</w:t>
      </w:r>
    </w:p>
    <w:p w14:paraId="0792B318">
      <w:pPr>
        <w:pStyle w:val="8"/>
        <w:numPr>
          <w:ilvl w:val="1"/>
          <w:numId w:val="1"/>
        </w:numPr>
        <w:tabs>
          <w:tab w:val="left" w:pos="143"/>
          <w:tab w:val="left" w:pos="942"/>
        </w:tabs>
        <w:spacing w:before="0" w:after="0" w:line="242" w:lineRule="auto"/>
        <w:ind w:left="221" w:leftChars="0" w:right="42" w:hanging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Озеленение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застраиваемых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территорий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выполняется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ближайший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благоприятный агротехнический период, следующий за моментом ввода объекта в </w:t>
      </w:r>
      <w:r>
        <w:rPr>
          <w:spacing w:val="-2"/>
          <w:sz w:val="24"/>
          <w:szCs w:val="24"/>
        </w:rPr>
        <w:t>эксплуатацию.</w:t>
      </w:r>
    </w:p>
    <w:p w14:paraId="42666CE1">
      <w:pPr>
        <w:pStyle w:val="8"/>
        <w:numPr>
          <w:ilvl w:val="1"/>
          <w:numId w:val="1"/>
        </w:numPr>
        <w:tabs>
          <w:tab w:val="left" w:pos="629"/>
        </w:tabs>
        <w:spacing w:before="0" w:after="0" w:line="316" w:lineRule="exact"/>
        <w:ind w:left="707" w:leftChars="0" w:right="0" w:hanging="49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Посадка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деревьев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кустарников,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посев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трав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цветов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производится:</w:t>
      </w:r>
    </w:p>
    <w:p w14:paraId="137F9CE7">
      <w:pPr>
        <w:pStyle w:val="8"/>
        <w:numPr>
          <w:ilvl w:val="0"/>
          <w:numId w:val="2"/>
        </w:numPr>
        <w:tabs>
          <w:tab w:val="left" w:pos="141"/>
          <w:tab w:val="left" w:pos="364"/>
        </w:tabs>
        <w:spacing w:before="0" w:after="0" w:line="242" w:lineRule="auto"/>
        <w:ind w:left="141" w:right="71" w:hanging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строительстве, реконструкции, капитальном ремонте объектов капитального </w:t>
      </w:r>
      <w:r>
        <w:rPr>
          <w:spacing w:val="-2"/>
          <w:sz w:val="24"/>
          <w:szCs w:val="24"/>
        </w:rPr>
        <w:t>строительства;</w:t>
      </w:r>
    </w:p>
    <w:p w14:paraId="4F807635">
      <w:pPr>
        <w:pStyle w:val="8"/>
        <w:numPr>
          <w:ilvl w:val="0"/>
          <w:numId w:val="2"/>
        </w:numPr>
        <w:tabs>
          <w:tab w:val="left" w:pos="142"/>
          <w:tab w:val="left" w:pos="312"/>
        </w:tabs>
        <w:spacing w:before="0" w:after="0" w:line="240" w:lineRule="auto"/>
        <w:ind w:left="142" w:right="40" w:hanging="3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проведении работ 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озеленению территорий,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связанных со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строительством, реконструкцией,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капитальным ремонтом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объектов капитального строительства.</w:t>
      </w:r>
    </w:p>
    <w:p w14:paraId="796B67A2">
      <w:pPr>
        <w:pStyle w:val="8"/>
        <w:numPr>
          <w:ilvl w:val="1"/>
          <w:numId w:val="1"/>
        </w:numPr>
        <w:tabs>
          <w:tab w:val="left" w:pos="630"/>
        </w:tabs>
        <w:spacing w:before="0" w:after="0" w:line="319" w:lineRule="exact"/>
        <w:ind w:left="708" w:leftChars="0" w:right="0" w:hanging="49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Работы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содержанию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зелёных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насаждений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осуществляются:</w:t>
      </w:r>
    </w:p>
    <w:p w14:paraId="76DF50D3">
      <w:pPr>
        <w:pStyle w:val="8"/>
        <w:numPr>
          <w:ilvl w:val="0"/>
          <w:numId w:val="3"/>
        </w:numPr>
        <w:tabs>
          <w:tab w:val="left" w:pos="141"/>
          <w:tab w:val="left" w:pos="312"/>
        </w:tabs>
        <w:spacing w:before="0" w:after="0" w:line="240" w:lineRule="auto"/>
        <w:ind w:left="141" w:right="46" w:hanging="2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земельных участках, находящихся 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муниципальной собственности </w:t>
      </w:r>
      <w:r>
        <w:rPr>
          <w:sz w:val="24"/>
          <w:szCs w:val="24"/>
          <w:lang w:val="ru-RU"/>
        </w:rPr>
        <w:t>Каштановского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сельского поселения 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администрацией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в пределах бюджетных ассигнований и доведённых лимитов бюджетных обязательств;</w:t>
      </w:r>
    </w:p>
    <w:p w14:paraId="5EF0EC14">
      <w:pPr>
        <w:pStyle w:val="8"/>
        <w:numPr>
          <w:ilvl w:val="0"/>
          <w:numId w:val="3"/>
        </w:numPr>
        <w:tabs>
          <w:tab w:val="left" w:pos="140"/>
          <w:tab w:val="left" w:pos="480"/>
          <w:tab w:val="left" w:pos="1006"/>
          <w:tab w:val="left" w:pos="2530"/>
          <w:tab w:val="left" w:pos="3826"/>
          <w:tab w:val="left" w:pos="5496"/>
          <w:tab w:val="left" w:pos="6014"/>
          <w:tab w:val="left" w:pos="7349"/>
          <w:tab w:val="left" w:pos="7747"/>
          <w:tab w:val="left" w:pos="8621"/>
        </w:tabs>
        <w:spacing w:before="0" w:after="0" w:line="242" w:lineRule="auto"/>
        <w:ind w:left="140" w:right="408" w:hanging="1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земельных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участках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переданных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во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владение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(или)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пользование </w:t>
      </w:r>
      <w:r>
        <w:rPr>
          <w:sz w:val="24"/>
          <w:szCs w:val="24"/>
        </w:rPr>
        <w:t>пользователями указанных земельных участков;</w:t>
      </w:r>
    </w:p>
    <w:p w14:paraId="5F477A88">
      <w:pPr>
        <w:pStyle w:val="8"/>
        <w:numPr>
          <w:ilvl w:val="1"/>
          <w:numId w:val="1"/>
        </w:numPr>
        <w:tabs>
          <w:tab w:val="left" w:pos="635"/>
        </w:tabs>
        <w:spacing w:before="0" w:after="0" w:line="315" w:lineRule="exact"/>
        <w:ind w:left="713" w:leftChars="0" w:right="0" w:hanging="496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отношении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зелёных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насаждений,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расположенных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озеленённых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территориях,</w:t>
      </w:r>
    </w:p>
    <w:p w14:paraId="276909F4">
      <w:pPr>
        <w:pStyle w:val="8"/>
        <w:spacing w:after="0" w:line="315" w:lineRule="exact"/>
        <w:jc w:val="left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4F07CD7">
      <w:pPr>
        <w:pStyle w:val="5"/>
        <w:spacing w:before="73" w:line="319" w:lineRule="exact"/>
        <w:ind w:left="139"/>
        <w:rPr>
          <w:sz w:val="24"/>
          <w:szCs w:val="24"/>
        </w:rPr>
      </w:pPr>
      <w:r>
        <w:rPr>
          <w:sz w:val="24"/>
          <w:szCs w:val="24"/>
        </w:rPr>
        <w:t>выполняются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содержанию:</w:t>
      </w:r>
    </w:p>
    <w:p w14:paraId="6CCDC952">
      <w:pPr>
        <w:pStyle w:val="8"/>
        <w:numPr>
          <w:ilvl w:val="0"/>
          <w:numId w:val="4"/>
        </w:numPr>
        <w:tabs>
          <w:tab w:val="left" w:pos="141"/>
          <w:tab w:val="left" w:pos="306"/>
        </w:tabs>
        <w:spacing w:before="0" w:after="0" w:line="242" w:lineRule="auto"/>
        <w:ind w:left="141" w:right="63" w:hanging="2"/>
        <w:jc w:val="both"/>
        <w:rPr>
          <w:sz w:val="24"/>
          <w:szCs w:val="24"/>
        </w:rPr>
      </w:pPr>
      <w:r>
        <w:rPr>
          <w:sz w:val="24"/>
          <w:szCs w:val="24"/>
        </w:rPr>
        <w:t>вырубка сухих,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аварийных 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потерявших декоративный вид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деревьев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кустарников с корчёвкой пней (приложение №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1);</w:t>
      </w:r>
    </w:p>
    <w:p w14:paraId="7ADF4A92">
      <w:pPr>
        <w:pStyle w:val="8"/>
        <w:numPr>
          <w:ilvl w:val="0"/>
          <w:numId w:val="4"/>
        </w:numPr>
        <w:tabs>
          <w:tab w:val="left" w:pos="140"/>
          <w:tab w:val="left" w:pos="441"/>
        </w:tabs>
        <w:spacing w:before="0" w:after="0" w:line="237" w:lineRule="auto"/>
        <w:ind w:left="140" w:right="55" w:hanging="1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посадочных мест с заменой растительного грунта и внесением органических и минеральных удобрений, посадка деревьев и кустарников, устройство новых цветников;</w:t>
      </w:r>
    </w:p>
    <w:p w14:paraId="09F223C5">
      <w:pPr>
        <w:pStyle w:val="8"/>
        <w:numPr>
          <w:ilvl w:val="0"/>
          <w:numId w:val="4"/>
        </w:numPr>
        <w:tabs>
          <w:tab w:val="left" w:pos="302"/>
        </w:tabs>
        <w:spacing w:before="3" w:after="0" w:line="319" w:lineRule="exact"/>
        <w:ind w:left="302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>устройство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газонов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подсыпкой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растительной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земли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посевом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газонных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трав;</w:t>
      </w:r>
    </w:p>
    <w:p w14:paraId="5D372C64">
      <w:pPr>
        <w:pStyle w:val="8"/>
        <w:numPr>
          <w:ilvl w:val="0"/>
          <w:numId w:val="4"/>
        </w:numPr>
        <w:tabs>
          <w:tab w:val="left" w:pos="140"/>
          <w:tab w:val="left" w:pos="427"/>
        </w:tabs>
        <w:spacing w:before="0" w:after="0" w:line="240" w:lineRule="auto"/>
        <w:ind w:left="140" w:right="58" w:hanging="1"/>
        <w:jc w:val="both"/>
        <w:rPr>
          <w:sz w:val="24"/>
          <w:szCs w:val="24"/>
        </w:rPr>
      </w:pPr>
      <w:r>
        <w:rPr>
          <w:sz w:val="24"/>
          <w:szCs w:val="24"/>
        </w:rPr>
        <w:t>подсев газонов в отдельных местах и подсадка однолетних и многолетних цветочных растений в цветниках;</w:t>
      </w:r>
    </w:p>
    <w:p w14:paraId="6D5F21C3">
      <w:pPr>
        <w:pStyle w:val="8"/>
        <w:numPr>
          <w:ilvl w:val="0"/>
          <w:numId w:val="4"/>
        </w:numPr>
        <w:tabs>
          <w:tab w:val="left" w:pos="139"/>
          <w:tab w:val="left" w:pos="321"/>
        </w:tabs>
        <w:spacing w:before="2" w:after="0" w:line="242" w:lineRule="auto"/>
        <w:ind w:left="139" w:right="54" w:hanging="1"/>
        <w:jc w:val="both"/>
        <w:rPr>
          <w:sz w:val="24"/>
          <w:szCs w:val="24"/>
        </w:rPr>
      </w:pPr>
      <w:r>
        <w:rPr>
          <w:sz w:val="24"/>
          <w:szCs w:val="24"/>
        </w:rPr>
        <w:t>санитарная обрезка растений, удаление поросли, очистка стволов от дикорастущих лиан, стрижка и кронирование живой изгороди, лечение ран, выкапывание, очистка, сортировка луковиц, клубнелуковиц, корневищ;</w:t>
      </w:r>
    </w:p>
    <w:p w14:paraId="2E52257B">
      <w:pPr>
        <w:pStyle w:val="8"/>
        <w:numPr>
          <w:ilvl w:val="0"/>
          <w:numId w:val="4"/>
        </w:numPr>
        <w:tabs>
          <w:tab w:val="left" w:pos="142"/>
          <w:tab w:val="left" w:pos="357"/>
        </w:tabs>
        <w:spacing w:before="0" w:after="0" w:line="237" w:lineRule="auto"/>
        <w:ind w:left="142" w:right="31" w:hanging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работы по уходу за деревьями и кустарниками, цветниками - подкормка, полив, рыхление, прополка, защита растений, утепление корневой системы, связывание и развязывание кустов неморозостойких пород, укрытие и покрытие теплолюбивых </w:t>
      </w:r>
      <w:r>
        <w:rPr>
          <w:spacing w:val="-2"/>
          <w:sz w:val="24"/>
          <w:szCs w:val="24"/>
        </w:rPr>
        <w:t>растений;</w:t>
      </w:r>
    </w:p>
    <w:p w14:paraId="3AA51377">
      <w:pPr>
        <w:pStyle w:val="8"/>
        <w:numPr>
          <w:ilvl w:val="0"/>
          <w:numId w:val="4"/>
        </w:numPr>
        <w:tabs>
          <w:tab w:val="left" w:pos="140"/>
          <w:tab w:val="left" w:pos="420"/>
        </w:tabs>
        <w:spacing w:before="5" w:after="0" w:line="240" w:lineRule="auto"/>
        <w:ind w:left="140" w:right="35" w:hanging="1"/>
        <w:jc w:val="both"/>
        <w:rPr>
          <w:sz w:val="24"/>
          <w:szCs w:val="24"/>
        </w:rPr>
      </w:pPr>
      <w:r>
        <w:rPr>
          <w:sz w:val="24"/>
          <w:szCs w:val="24"/>
        </w:rPr>
        <w:t>работы по уходу за газонами - прочёсывание, рыхление, подкормка, полив, прополка, сбор мусора, опавших листьев, землевание, обрезка растительности у бортов газона, выкашивание травостоя, обработка ядохимикатами и гербицидами зелёных насаждений;</w:t>
      </w:r>
    </w:p>
    <w:p w14:paraId="4B8B56BB">
      <w:pPr>
        <w:pStyle w:val="8"/>
        <w:numPr>
          <w:ilvl w:val="0"/>
          <w:numId w:val="4"/>
        </w:numPr>
        <w:tabs>
          <w:tab w:val="left" w:pos="302"/>
        </w:tabs>
        <w:spacing w:before="0" w:after="0" w:line="320" w:lineRule="exact"/>
        <w:ind w:left="302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>поднятие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укладка металлических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решёток на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лунках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деревьев;</w:t>
      </w:r>
    </w:p>
    <w:p w14:paraId="5BF2B875">
      <w:pPr>
        <w:pStyle w:val="8"/>
        <w:numPr>
          <w:ilvl w:val="0"/>
          <w:numId w:val="4"/>
        </w:numPr>
        <w:tabs>
          <w:tab w:val="left" w:pos="302"/>
        </w:tabs>
        <w:spacing w:before="0" w:after="0" w:line="240" w:lineRule="auto"/>
        <w:ind w:left="302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>прочистка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промывка газонного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борта;</w:t>
      </w:r>
    </w:p>
    <w:p w14:paraId="5027E118">
      <w:pPr>
        <w:pStyle w:val="8"/>
        <w:numPr>
          <w:ilvl w:val="0"/>
          <w:numId w:val="4"/>
        </w:numPr>
        <w:tabs>
          <w:tab w:val="left" w:pos="141"/>
          <w:tab w:val="left" w:pos="333"/>
        </w:tabs>
        <w:spacing w:before="4" w:after="0" w:line="240" w:lineRule="auto"/>
        <w:ind w:left="141" w:right="46" w:hanging="2"/>
        <w:jc w:val="both"/>
        <w:rPr>
          <w:sz w:val="24"/>
          <w:szCs w:val="24"/>
        </w:rPr>
      </w:pPr>
      <w:r>
        <w:rPr>
          <w:sz w:val="24"/>
          <w:szCs w:val="24"/>
        </w:rPr>
        <w:t>работы по уходу за цветниками - посев семян, посадка рассады и луковиц, полив, рыхление, прополка, подкормка, защита растений, сбор мусора и другие сопутствующие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работы;</w:t>
      </w:r>
    </w:p>
    <w:p w14:paraId="3DDBA3C1">
      <w:pPr>
        <w:pStyle w:val="8"/>
        <w:numPr>
          <w:ilvl w:val="0"/>
          <w:numId w:val="4"/>
        </w:numPr>
        <w:tabs>
          <w:tab w:val="left" w:pos="304"/>
        </w:tabs>
        <w:spacing w:before="4" w:after="0" w:line="319" w:lineRule="exact"/>
        <w:ind w:left="304" w:right="0" w:hanging="165"/>
        <w:jc w:val="both"/>
        <w:rPr>
          <w:sz w:val="24"/>
          <w:szCs w:val="24"/>
        </w:rPr>
      </w:pPr>
      <w:r>
        <w:rPr>
          <w:sz w:val="24"/>
          <w:szCs w:val="24"/>
        </w:rPr>
        <w:t>работы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уходу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цветочными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вазами.</w:t>
      </w:r>
    </w:p>
    <w:p w14:paraId="697704CD">
      <w:pPr>
        <w:pStyle w:val="8"/>
        <w:numPr>
          <w:ilvl w:val="1"/>
          <w:numId w:val="1"/>
        </w:numPr>
        <w:tabs>
          <w:tab w:val="left" w:pos="140"/>
          <w:tab w:val="left" w:pos="715"/>
        </w:tabs>
        <w:spacing w:before="0" w:after="0" w:line="242" w:lineRule="auto"/>
        <w:ind w:left="218" w:leftChars="0" w:right="39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Порядок проведения и приёмки работ по созданию и содержанию зелёных насаждений устанавливается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администрацией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2F3B38E8">
      <w:pPr>
        <w:pStyle w:val="8"/>
        <w:numPr>
          <w:ilvl w:val="0"/>
          <w:numId w:val="1"/>
        </w:numPr>
        <w:tabs>
          <w:tab w:val="left" w:pos="423"/>
        </w:tabs>
        <w:spacing w:before="312" w:after="0" w:line="240" w:lineRule="auto"/>
        <w:ind w:left="281" w:leftChars="0" w:right="0" w:hanging="283" w:firstLineChars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Охрана</w:t>
      </w:r>
      <w:r>
        <w:rPr>
          <w:b w:val="0"/>
          <w:bCs w:val="0"/>
          <w:spacing w:val="-3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зелёных</w:t>
      </w:r>
      <w:r>
        <w:rPr>
          <w:b w:val="0"/>
          <w:bCs w:val="0"/>
          <w:spacing w:val="-8"/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  <w:szCs w:val="24"/>
        </w:rPr>
        <w:t>насаждений.</w:t>
      </w:r>
    </w:p>
    <w:p w14:paraId="3E074485">
      <w:pPr>
        <w:pStyle w:val="8"/>
        <w:numPr>
          <w:ilvl w:val="1"/>
          <w:numId w:val="1"/>
        </w:numPr>
        <w:tabs>
          <w:tab w:val="left" w:pos="630"/>
        </w:tabs>
        <w:spacing w:before="4" w:after="0" w:line="319" w:lineRule="exact"/>
        <w:ind w:left="708" w:leftChars="0" w:right="0" w:hanging="490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озеленённых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территориях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запрещается:</w:t>
      </w:r>
    </w:p>
    <w:p w14:paraId="5766012E">
      <w:pPr>
        <w:pStyle w:val="8"/>
        <w:numPr>
          <w:ilvl w:val="0"/>
          <w:numId w:val="5"/>
        </w:numPr>
        <w:tabs>
          <w:tab w:val="left" w:pos="300"/>
        </w:tabs>
        <w:spacing w:before="0" w:after="0" w:line="319" w:lineRule="exact"/>
        <w:ind w:left="300" w:right="0" w:hanging="161"/>
        <w:jc w:val="left"/>
        <w:rPr>
          <w:sz w:val="24"/>
          <w:szCs w:val="24"/>
        </w:rPr>
      </w:pPr>
      <w:r>
        <w:rPr>
          <w:sz w:val="24"/>
          <w:szCs w:val="24"/>
        </w:rPr>
        <w:t>ходить 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лежать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газонах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молодых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лесных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посадках;</w:t>
      </w:r>
    </w:p>
    <w:p w14:paraId="6E37466F">
      <w:pPr>
        <w:pStyle w:val="8"/>
        <w:numPr>
          <w:ilvl w:val="0"/>
          <w:numId w:val="5"/>
        </w:numPr>
        <w:tabs>
          <w:tab w:val="left" w:pos="303"/>
        </w:tabs>
        <w:spacing w:before="5" w:after="0" w:line="319" w:lineRule="exact"/>
        <w:ind w:left="303" w:right="0" w:hanging="164"/>
        <w:jc w:val="left"/>
        <w:rPr>
          <w:sz w:val="24"/>
          <w:szCs w:val="24"/>
        </w:rPr>
      </w:pPr>
      <w:r>
        <w:rPr>
          <w:sz w:val="24"/>
          <w:szCs w:val="24"/>
        </w:rPr>
        <w:t>самовольно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вырубать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деревья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кустарники;</w:t>
      </w:r>
    </w:p>
    <w:p w14:paraId="55660402">
      <w:pPr>
        <w:pStyle w:val="8"/>
        <w:numPr>
          <w:ilvl w:val="0"/>
          <w:numId w:val="5"/>
        </w:numPr>
        <w:tabs>
          <w:tab w:val="left" w:pos="141"/>
          <w:tab w:val="left" w:pos="369"/>
        </w:tabs>
        <w:spacing w:before="0" w:after="0" w:line="242" w:lineRule="auto"/>
        <w:ind w:left="141" w:right="40" w:hanging="2"/>
        <w:jc w:val="left"/>
        <w:rPr>
          <w:sz w:val="24"/>
          <w:szCs w:val="24"/>
        </w:rPr>
      </w:pPr>
      <w:r>
        <w:rPr>
          <w:sz w:val="24"/>
          <w:szCs w:val="24"/>
        </w:rPr>
        <w:t>ломать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деревья,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кустарники,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сучья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ветви,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срывать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листья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цветы,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сбивать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и собирать плоды;</w:t>
      </w:r>
    </w:p>
    <w:p w14:paraId="596C2FDE">
      <w:pPr>
        <w:pStyle w:val="8"/>
        <w:numPr>
          <w:ilvl w:val="0"/>
          <w:numId w:val="5"/>
        </w:numPr>
        <w:tabs>
          <w:tab w:val="left" w:pos="304"/>
        </w:tabs>
        <w:spacing w:before="0" w:after="0" w:line="320" w:lineRule="exact"/>
        <w:ind w:left="304" w:right="0" w:hanging="165"/>
        <w:jc w:val="left"/>
        <w:rPr>
          <w:sz w:val="24"/>
          <w:szCs w:val="24"/>
        </w:rPr>
      </w:pPr>
      <w:r>
        <w:rPr>
          <w:sz w:val="24"/>
          <w:szCs w:val="24"/>
        </w:rPr>
        <w:t>разбивать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палатки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разводить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костры;</w:t>
      </w:r>
    </w:p>
    <w:p w14:paraId="0CFDB18F">
      <w:pPr>
        <w:pStyle w:val="8"/>
        <w:numPr>
          <w:ilvl w:val="0"/>
          <w:numId w:val="5"/>
        </w:numPr>
        <w:tabs>
          <w:tab w:val="left" w:pos="305"/>
        </w:tabs>
        <w:spacing w:before="1" w:after="0" w:line="322" w:lineRule="exact"/>
        <w:ind w:left="305" w:right="0" w:hanging="166"/>
        <w:jc w:val="left"/>
        <w:rPr>
          <w:sz w:val="24"/>
          <w:szCs w:val="24"/>
        </w:rPr>
      </w:pPr>
      <w:r>
        <w:rPr>
          <w:sz w:val="24"/>
          <w:szCs w:val="24"/>
        </w:rPr>
        <w:t>засорять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газоны,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цветники,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дорожки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водоёмы;</w:t>
      </w:r>
    </w:p>
    <w:p w14:paraId="5554CF63">
      <w:pPr>
        <w:pStyle w:val="8"/>
        <w:numPr>
          <w:ilvl w:val="0"/>
          <w:numId w:val="5"/>
        </w:numPr>
        <w:tabs>
          <w:tab w:val="left" w:pos="302"/>
        </w:tabs>
        <w:spacing w:before="0" w:after="0" w:line="322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портить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скульптуры, скамейки,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ограды;</w:t>
      </w:r>
    </w:p>
    <w:p w14:paraId="3CB275E5">
      <w:pPr>
        <w:pStyle w:val="8"/>
        <w:numPr>
          <w:ilvl w:val="0"/>
          <w:numId w:val="5"/>
        </w:numPr>
        <w:tabs>
          <w:tab w:val="left" w:pos="406"/>
        </w:tabs>
        <w:spacing w:before="3" w:after="0" w:line="237" w:lineRule="auto"/>
        <w:ind w:left="139" w:right="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верёвок, сушить бельё на </w:t>
      </w:r>
      <w:r>
        <w:rPr>
          <w:spacing w:val="-2"/>
          <w:sz w:val="24"/>
          <w:szCs w:val="24"/>
        </w:rPr>
        <w:t>ветвях;</w:t>
      </w:r>
    </w:p>
    <w:p w14:paraId="23C8E39B">
      <w:pPr>
        <w:pStyle w:val="8"/>
        <w:numPr>
          <w:ilvl w:val="0"/>
          <w:numId w:val="5"/>
        </w:numPr>
        <w:tabs>
          <w:tab w:val="left" w:pos="303"/>
        </w:tabs>
        <w:spacing w:before="9" w:after="0" w:line="319" w:lineRule="exact"/>
        <w:ind w:left="303" w:right="0" w:hanging="164"/>
        <w:jc w:val="both"/>
        <w:rPr>
          <w:sz w:val="24"/>
          <w:szCs w:val="24"/>
        </w:rPr>
      </w:pPr>
      <w:r>
        <w:rPr>
          <w:sz w:val="24"/>
          <w:szCs w:val="24"/>
        </w:rPr>
        <w:t>ездить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велосипедах,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мотоциклах,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лошадях,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тракторах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автомашинах;</w:t>
      </w:r>
    </w:p>
    <w:p w14:paraId="41E6C2A2">
      <w:pPr>
        <w:pStyle w:val="8"/>
        <w:numPr>
          <w:ilvl w:val="0"/>
          <w:numId w:val="5"/>
        </w:numPr>
        <w:tabs>
          <w:tab w:val="left" w:pos="403"/>
        </w:tabs>
        <w:spacing w:before="0" w:after="0" w:line="242" w:lineRule="auto"/>
        <w:ind w:left="139" w:right="42" w:firstLine="0"/>
        <w:jc w:val="both"/>
        <w:rPr>
          <w:sz w:val="24"/>
          <w:szCs w:val="24"/>
        </w:rPr>
      </w:pPr>
      <w:r>
        <w:rPr>
          <w:sz w:val="24"/>
          <w:szCs w:val="24"/>
        </w:rPr>
        <w:t>мыть автотранспортные средства, стирать бельё, а также купать животных в водоёмах, расположенных 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территории зелёных насаждений;</w:t>
      </w:r>
    </w:p>
    <w:p w14:paraId="1A2474B9">
      <w:pPr>
        <w:pStyle w:val="8"/>
        <w:numPr>
          <w:ilvl w:val="0"/>
          <w:numId w:val="5"/>
        </w:numPr>
        <w:tabs>
          <w:tab w:val="left" w:pos="302"/>
        </w:tabs>
        <w:spacing w:before="0" w:after="0" w:line="319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парковать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автотранспортные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газонах;</w:t>
      </w:r>
    </w:p>
    <w:p w14:paraId="71B941C1">
      <w:pPr>
        <w:pStyle w:val="8"/>
        <w:numPr>
          <w:ilvl w:val="0"/>
          <w:numId w:val="5"/>
        </w:numPr>
        <w:tabs>
          <w:tab w:val="left" w:pos="302"/>
        </w:tabs>
        <w:spacing w:before="0" w:after="0" w:line="322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пасти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скот;</w:t>
      </w:r>
    </w:p>
    <w:p w14:paraId="3345AEE0">
      <w:pPr>
        <w:pStyle w:val="8"/>
        <w:numPr>
          <w:ilvl w:val="0"/>
          <w:numId w:val="5"/>
        </w:numPr>
        <w:tabs>
          <w:tab w:val="left" w:pos="141"/>
          <w:tab w:val="left" w:pos="360"/>
        </w:tabs>
        <w:spacing w:before="2" w:after="0" w:line="235" w:lineRule="auto"/>
        <w:ind w:left="141" w:right="46" w:hanging="2"/>
        <w:jc w:val="left"/>
        <w:rPr>
          <w:sz w:val="24"/>
          <w:szCs w:val="24"/>
        </w:rPr>
      </w:pPr>
      <w:r>
        <w:rPr>
          <w:sz w:val="24"/>
          <w:szCs w:val="24"/>
        </w:rPr>
        <w:t>устраивать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ледяные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катки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снежные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горки,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кататься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лыжах,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коньках,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санях, организовывать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игры, танцы, за исключением мест, отведённых для этих целей;</w:t>
      </w:r>
    </w:p>
    <w:p w14:paraId="5537976E">
      <w:pPr>
        <w:pStyle w:val="8"/>
        <w:spacing w:after="0" w:line="235" w:lineRule="auto"/>
        <w:jc w:val="left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7F7A8CA">
      <w:pPr>
        <w:pStyle w:val="8"/>
        <w:numPr>
          <w:ilvl w:val="0"/>
          <w:numId w:val="5"/>
        </w:numPr>
        <w:tabs>
          <w:tab w:val="left" w:pos="140"/>
          <w:tab w:val="left" w:pos="422"/>
        </w:tabs>
        <w:spacing w:before="78" w:after="0" w:line="235" w:lineRule="auto"/>
        <w:ind w:left="140" w:right="71" w:hanging="1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строительные и ремонтные работы без ограждений насаждений щитами, гарантирующими защиту их от повреждений;</w:t>
      </w:r>
    </w:p>
    <w:p w14:paraId="53C7958C">
      <w:pPr>
        <w:pStyle w:val="8"/>
        <w:numPr>
          <w:ilvl w:val="0"/>
          <w:numId w:val="5"/>
        </w:numPr>
        <w:tabs>
          <w:tab w:val="left" w:pos="143"/>
          <w:tab w:val="left" w:pos="342"/>
        </w:tabs>
        <w:spacing w:before="7" w:after="0" w:line="240" w:lineRule="auto"/>
        <w:ind w:left="143" w:right="40" w:hanging="4"/>
        <w:jc w:val="both"/>
        <w:rPr>
          <w:sz w:val="24"/>
          <w:szCs w:val="24"/>
        </w:rPr>
      </w:pPr>
      <w:r>
        <w:rPr>
          <w:sz w:val="24"/>
          <w:szCs w:val="24"/>
        </w:rPr>
        <w:t>обнажать корни деревьев на расстоянии ближе 1,5 м от ствола и засыпать шейки деревьев землёй или строительным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мусором;</w:t>
      </w:r>
    </w:p>
    <w:p w14:paraId="4CF5A8E5">
      <w:pPr>
        <w:pStyle w:val="8"/>
        <w:numPr>
          <w:ilvl w:val="0"/>
          <w:numId w:val="5"/>
        </w:numPr>
        <w:tabs>
          <w:tab w:val="left" w:pos="140"/>
          <w:tab w:val="left" w:pos="447"/>
        </w:tabs>
        <w:spacing w:before="0" w:after="0" w:line="242" w:lineRule="auto"/>
        <w:ind w:left="140" w:right="47" w:hanging="1"/>
        <w:jc w:val="both"/>
        <w:rPr>
          <w:sz w:val="24"/>
          <w:szCs w:val="24"/>
        </w:rPr>
      </w:pPr>
      <w:r>
        <w:rPr>
          <w:sz w:val="24"/>
          <w:szCs w:val="24"/>
        </w:rPr>
        <w:t>складировать на территории зелёных насаждений материалы (в том числе строительные материалы), а также устраивать на прилегающих территориях склады материалов, способствующие распространению вредителей зелёных насаждений;</w:t>
      </w:r>
    </w:p>
    <w:p w14:paraId="236F5630">
      <w:pPr>
        <w:pStyle w:val="8"/>
        <w:numPr>
          <w:ilvl w:val="0"/>
          <w:numId w:val="5"/>
        </w:numPr>
        <w:tabs>
          <w:tab w:val="left" w:pos="140"/>
          <w:tab w:val="left" w:pos="379"/>
        </w:tabs>
        <w:spacing w:before="0" w:after="0" w:line="240" w:lineRule="auto"/>
        <w:ind w:left="140" w:right="54" w:hanging="1"/>
        <w:jc w:val="both"/>
        <w:rPr>
          <w:sz w:val="24"/>
          <w:szCs w:val="24"/>
        </w:rPr>
      </w:pPr>
      <w:r>
        <w:rPr>
          <w:sz w:val="24"/>
          <w:szCs w:val="24"/>
        </w:rPr>
        <w:t>устраивать свалки мусора, снега и льда, сбрасывать снег с крыш на участках, имеющих зелёные насаждения, без принятия мер, обеспечивающих сохранность деревьев 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кустарников; -добывать растительную землю,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песок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производить другие </w:t>
      </w:r>
      <w:r>
        <w:rPr>
          <w:spacing w:val="-2"/>
          <w:sz w:val="24"/>
          <w:szCs w:val="24"/>
        </w:rPr>
        <w:t>раскопки;</w:t>
      </w:r>
    </w:p>
    <w:p w14:paraId="46A5512C">
      <w:pPr>
        <w:pStyle w:val="8"/>
        <w:numPr>
          <w:ilvl w:val="0"/>
          <w:numId w:val="5"/>
        </w:numPr>
        <w:tabs>
          <w:tab w:val="left" w:pos="139"/>
          <w:tab w:val="left" w:pos="368"/>
        </w:tabs>
        <w:spacing w:before="0" w:after="0" w:line="240" w:lineRule="auto"/>
        <w:ind w:left="139" w:right="47" w:hanging="1"/>
        <w:jc w:val="both"/>
        <w:rPr>
          <w:sz w:val="24"/>
          <w:szCs w:val="24"/>
        </w:rPr>
      </w:pPr>
      <w:r>
        <w:rPr>
          <w:sz w:val="24"/>
          <w:szCs w:val="24"/>
        </w:rPr>
        <w:t>выгуливать и отпускать с поводка собак в парках, лесопарках, скверах и иных территориях зелёных насаждений;</w:t>
      </w:r>
    </w:p>
    <w:p w14:paraId="56FB3CD3">
      <w:pPr>
        <w:pStyle w:val="8"/>
        <w:numPr>
          <w:ilvl w:val="0"/>
          <w:numId w:val="5"/>
        </w:numPr>
        <w:tabs>
          <w:tab w:val="left" w:pos="303"/>
        </w:tabs>
        <w:spacing w:before="0" w:after="0" w:line="321" w:lineRule="exact"/>
        <w:ind w:left="303" w:right="0" w:hanging="164"/>
        <w:jc w:val="both"/>
        <w:rPr>
          <w:sz w:val="24"/>
          <w:szCs w:val="24"/>
        </w:rPr>
      </w:pPr>
      <w:r>
        <w:rPr>
          <w:sz w:val="24"/>
          <w:szCs w:val="24"/>
        </w:rPr>
        <w:t>сжигать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листву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мусор;</w:t>
      </w:r>
    </w:p>
    <w:p w14:paraId="07634665">
      <w:pPr>
        <w:pStyle w:val="8"/>
        <w:numPr>
          <w:ilvl w:val="0"/>
          <w:numId w:val="5"/>
        </w:numPr>
        <w:tabs>
          <w:tab w:val="left" w:pos="305"/>
        </w:tabs>
        <w:spacing w:before="80" w:after="0" w:line="240" w:lineRule="auto"/>
        <w:ind w:left="305" w:right="0" w:hanging="162"/>
        <w:jc w:val="both"/>
        <w:rPr>
          <w:sz w:val="24"/>
          <w:szCs w:val="24"/>
        </w:rPr>
      </w:pPr>
      <w:r>
        <w:rPr>
          <w:w w:val="105"/>
          <w:sz w:val="24"/>
          <w:szCs w:val="24"/>
          <w:lang w:val="ru-RU"/>
        </w:rPr>
        <w:t>сорить</w:t>
      </w:r>
      <w:r>
        <w:rPr>
          <w:spacing w:val="-2"/>
          <w:w w:val="105"/>
          <w:sz w:val="24"/>
          <w:szCs w:val="24"/>
        </w:rPr>
        <w:t>.</w:t>
      </w:r>
    </w:p>
    <w:p w14:paraId="6587E767">
      <w:pPr>
        <w:pStyle w:val="8"/>
        <w:numPr>
          <w:ilvl w:val="1"/>
          <w:numId w:val="1"/>
        </w:numPr>
        <w:tabs>
          <w:tab w:val="left" w:pos="141"/>
          <w:tab w:val="left" w:pos="715"/>
        </w:tabs>
        <w:spacing w:before="21" w:after="0" w:line="240" w:lineRule="auto"/>
        <w:ind w:left="219" w:leftChars="0" w:right="28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Планирование хозяйственной и иной деятельности на территориях, занятых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зелёными насаждениями, должно предусматривать проведение мероприятий по сохранению зелёных насаждений в соответствии с градостроительными, санитарными и экологическими нормами и правилами.</w:t>
      </w:r>
    </w:p>
    <w:p w14:paraId="5AB029DD">
      <w:pPr>
        <w:pStyle w:val="5"/>
        <w:spacing w:before="3"/>
        <w:ind w:left="140" w:right="60" w:firstLine="2"/>
        <w:rPr>
          <w:sz w:val="24"/>
          <w:szCs w:val="24"/>
        </w:rPr>
      </w:pPr>
      <w:r>
        <w:rPr>
          <w:sz w:val="24"/>
          <w:szCs w:val="24"/>
        </w:rPr>
        <w:t xml:space="preserve">Удаление зеленых насаждений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производится только по письменному разрешению администрации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76B892EA">
      <w:pPr>
        <w:pStyle w:val="8"/>
        <w:numPr>
          <w:ilvl w:val="1"/>
          <w:numId w:val="1"/>
        </w:numPr>
        <w:tabs>
          <w:tab w:val="left" w:pos="140"/>
          <w:tab w:val="left" w:pos="734"/>
        </w:tabs>
        <w:spacing w:before="4" w:after="0" w:line="242" w:lineRule="auto"/>
        <w:ind w:left="218" w:leftChars="0" w:right="42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За вынужденный снос крупномерных деревьев и кустарников, связанных с застройкой или прокладкой подземных коммуникаций, уплачивается компенсационная стоимость.</w:t>
      </w:r>
    </w:p>
    <w:p w14:paraId="5AA9498A">
      <w:pPr>
        <w:pStyle w:val="8"/>
        <w:numPr>
          <w:ilvl w:val="1"/>
          <w:numId w:val="1"/>
        </w:numPr>
        <w:tabs>
          <w:tab w:val="left" w:pos="140"/>
          <w:tab w:val="left" w:pos="648"/>
        </w:tabs>
        <w:spacing w:before="0" w:after="0" w:line="235" w:lineRule="auto"/>
        <w:ind w:left="218" w:leftChars="0" w:right="57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Выдача разрешения на снос деревьев и кустарников производится после оплаты компенсационной стоимости.</w:t>
      </w:r>
    </w:p>
    <w:p w14:paraId="40608627">
      <w:pPr>
        <w:pStyle w:val="5"/>
        <w:spacing w:before="6"/>
        <w:ind w:left="141" w:right="54" w:hanging="5"/>
        <w:rPr>
          <w:sz w:val="24"/>
          <w:szCs w:val="24"/>
        </w:rPr>
      </w:pPr>
      <w:r>
        <w:rPr>
          <w:sz w:val="24"/>
          <w:szCs w:val="24"/>
        </w:rPr>
        <w:t>Размер компенсационной стоимости зеленых насаждений и места посадок определяются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администрацией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6F390D99">
      <w:pPr>
        <w:pStyle w:val="5"/>
        <w:ind w:left="141" w:right="73" w:hanging="6"/>
        <w:rPr>
          <w:sz w:val="24"/>
          <w:szCs w:val="24"/>
        </w:rPr>
      </w:pPr>
      <w:r>
        <w:rPr>
          <w:sz w:val="24"/>
          <w:szCs w:val="24"/>
        </w:rPr>
        <w:t>Компенсационная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стоимость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зеленых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насаждений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зачисляется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бюджет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46299F3B">
      <w:pPr>
        <w:pStyle w:val="8"/>
        <w:numPr>
          <w:ilvl w:val="1"/>
          <w:numId w:val="1"/>
        </w:numPr>
        <w:tabs>
          <w:tab w:val="left" w:pos="140"/>
          <w:tab w:val="left" w:pos="653"/>
        </w:tabs>
        <w:spacing w:before="0" w:after="0" w:line="240" w:lineRule="auto"/>
        <w:ind w:left="218" w:leftChars="0" w:right="40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При производстве аварийно-восстановительных работ снос зеленых насаждений может производиться до получения разрешения. В этом случае лица, производящие аварийно-восстановительные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работы,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обязаны 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течение суток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(без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учета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выходных и праздничных дней) с момента начала производства работ оформить разрешение в порядке, установленном муниципальными правовыми актами на основании предоставленных документов, подтверждающих факт аварии. Производство плановых работ под видом аварийных не допускается.</w:t>
      </w:r>
    </w:p>
    <w:p w14:paraId="58BE93A6">
      <w:pPr>
        <w:pStyle w:val="8"/>
        <w:numPr>
          <w:ilvl w:val="0"/>
          <w:numId w:val="1"/>
        </w:numPr>
        <w:tabs>
          <w:tab w:val="left" w:pos="557"/>
        </w:tabs>
        <w:spacing w:before="317" w:after="0" w:line="240" w:lineRule="auto"/>
        <w:ind w:left="415" w:leftChars="0" w:right="0" w:hanging="420" w:firstLineChars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Компенсационное</w:t>
      </w:r>
      <w:r>
        <w:rPr>
          <w:b w:val="0"/>
          <w:bCs w:val="0"/>
          <w:spacing w:val="-10"/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  <w:szCs w:val="24"/>
        </w:rPr>
        <w:t>озеленение.</w:t>
      </w:r>
    </w:p>
    <w:p w14:paraId="28F5D18B">
      <w:pPr>
        <w:pStyle w:val="8"/>
        <w:numPr>
          <w:ilvl w:val="1"/>
          <w:numId w:val="1"/>
        </w:numPr>
        <w:tabs>
          <w:tab w:val="left" w:pos="141"/>
          <w:tab w:val="left" w:pos="916"/>
        </w:tabs>
        <w:spacing w:before="5" w:after="0" w:line="240" w:lineRule="auto"/>
        <w:ind w:left="219" w:leftChars="0" w:right="68" w:hanging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Компенсационное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озеленение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производится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администрацией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1465BAAA">
      <w:pPr>
        <w:pStyle w:val="8"/>
        <w:numPr>
          <w:ilvl w:val="1"/>
          <w:numId w:val="1"/>
        </w:numPr>
        <w:tabs>
          <w:tab w:val="left" w:pos="140"/>
          <w:tab w:val="left" w:pos="883"/>
        </w:tabs>
        <w:spacing w:before="0" w:after="0" w:line="240" w:lineRule="auto"/>
        <w:ind w:left="218" w:leftChars="0" w:right="41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 случае уничтожения зелёных насаждений компенсационное озеленение производится на том же участке земли, где они были уничтожены, причём количество единиц растений и занимаемая ими площадь не должны быть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уменьшены, либо компенсационное озеленение производится на другом участке земли, но на территориях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поселения, где были уничтожены зелёные насаждения. 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этом случае озеленение производится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двойном размере, как по количеству единиц растительности,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так и по площади.</w:t>
      </w:r>
    </w:p>
    <w:p w14:paraId="1C5F7050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579E6DCE">
      <w:pPr>
        <w:pStyle w:val="8"/>
        <w:numPr>
          <w:ilvl w:val="1"/>
          <w:numId w:val="1"/>
        </w:numPr>
        <w:tabs>
          <w:tab w:val="left" w:pos="141"/>
          <w:tab w:val="left" w:pos="816"/>
        </w:tabs>
        <w:spacing w:before="68" w:after="0" w:line="240" w:lineRule="auto"/>
        <w:ind w:left="219" w:leftChars="0" w:right="36" w:hanging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формировании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новых земельных участков под индивидуальное жилищное строительство, занятых зелёными насаждениями, компенсационное озеленение производится в количестве, равном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количеству зелёных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насаждений, находящихся на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указанных участках,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счёт средств местного бюджета (бюджета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поселения).</w:t>
      </w:r>
    </w:p>
    <w:p w14:paraId="4B7373A2">
      <w:pPr>
        <w:pStyle w:val="8"/>
        <w:numPr>
          <w:ilvl w:val="1"/>
          <w:numId w:val="1"/>
        </w:numPr>
        <w:tabs>
          <w:tab w:val="left" w:pos="140"/>
          <w:tab w:val="left" w:pos="820"/>
        </w:tabs>
        <w:spacing w:before="0" w:after="0" w:line="240" w:lineRule="auto"/>
        <w:ind w:left="218" w:leftChars="0" w:right="43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Компенсационное озеленение производится в ближайший сезон, подходящий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 посадки (посева) зелёных насаждений, но не позднее одного года со дня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уничтожения зелёных насаждений.</w:t>
      </w:r>
    </w:p>
    <w:p w14:paraId="08A9E105">
      <w:pPr>
        <w:pStyle w:val="5"/>
        <w:spacing w:before="1"/>
        <w:jc w:val="left"/>
        <w:rPr>
          <w:sz w:val="24"/>
          <w:szCs w:val="24"/>
        </w:rPr>
      </w:pPr>
    </w:p>
    <w:p w14:paraId="4B9E7D0B">
      <w:pPr>
        <w:pStyle w:val="8"/>
        <w:numPr>
          <w:ilvl w:val="0"/>
          <w:numId w:val="1"/>
        </w:numPr>
        <w:tabs>
          <w:tab w:val="left" w:pos="140"/>
          <w:tab w:val="left" w:pos="951"/>
        </w:tabs>
        <w:spacing w:before="0" w:after="0" w:line="240" w:lineRule="auto"/>
        <w:ind w:left="-2" w:leftChars="0" w:right="33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инвентаризации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зелёных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насаждений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на основании издаваемых муниципальных правовых актов с определением источника финансирования.</w:t>
      </w:r>
    </w:p>
    <w:p w14:paraId="22B7BDAD">
      <w:pPr>
        <w:pStyle w:val="8"/>
        <w:numPr>
          <w:ilvl w:val="0"/>
          <w:numId w:val="1"/>
        </w:numPr>
        <w:tabs>
          <w:tab w:val="left" w:pos="558"/>
        </w:tabs>
        <w:spacing w:before="321" w:after="0" w:line="240" w:lineRule="auto"/>
        <w:ind w:left="416" w:leftChars="0" w:right="0" w:hanging="421" w:firstLineChars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Виды</w:t>
      </w:r>
      <w:r>
        <w:rPr>
          <w:b w:val="0"/>
          <w:bCs w:val="0"/>
          <w:spacing w:val="-3"/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  <w:szCs w:val="24"/>
        </w:rPr>
        <w:t>покрытий.</w:t>
      </w:r>
    </w:p>
    <w:p w14:paraId="590AF42D">
      <w:pPr>
        <w:pStyle w:val="8"/>
        <w:numPr>
          <w:ilvl w:val="1"/>
          <w:numId w:val="1"/>
        </w:numPr>
        <w:tabs>
          <w:tab w:val="left" w:pos="140"/>
          <w:tab w:val="left" w:pos="840"/>
        </w:tabs>
        <w:spacing w:before="7" w:after="0" w:line="237" w:lineRule="auto"/>
        <w:ind w:left="218" w:leftChars="0" w:right="57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Покрытия поверхности обеспечивают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условия безопасного и комфортного передвижения, а также формируют архитектурно-художественный облик среды. Для целей благоустройства территории применяются следующие виды покрытий:</w:t>
      </w:r>
    </w:p>
    <w:p w14:paraId="63D066CC">
      <w:pPr>
        <w:pStyle w:val="8"/>
        <w:numPr>
          <w:ilvl w:val="0"/>
          <w:numId w:val="6"/>
        </w:numPr>
        <w:tabs>
          <w:tab w:val="left" w:pos="141"/>
          <w:tab w:val="left" w:pos="546"/>
        </w:tabs>
        <w:spacing w:before="4" w:after="0" w:line="240" w:lineRule="auto"/>
        <w:ind w:left="141" w:right="39" w:hanging="2"/>
        <w:jc w:val="both"/>
        <w:rPr>
          <w:sz w:val="24"/>
          <w:szCs w:val="24"/>
        </w:rPr>
      </w:pPr>
      <w:r>
        <w:rPr>
          <w:sz w:val="24"/>
          <w:szCs w:val="24"/>
        </w:rPr>
        <w:t>твёрдые (капитальные) - монолитные или сборные, выполняемые из асфальтобетона, цементобетона, природного камня и т.п. материалов;</w:t>
      </w:r>
    </w:p>
    <w:p w14:paraId="3EB76410">
      <w:pPr>
        <w:pStyle w:val="8"/>
        <w:numPr>
          <w:ilvl w:val="0"/>
          <w:numId w:val="6"/>
        </w:numPr>
        <w:tabs>
          <w:tab w:val="left" w:pos="140"/>
          <w:tab w:val="left" w:pos="321"/>
        </w:tabs>
        <w:spacing w:before="0" w:after="0" w:line="240" w:lineRule="auto"/>
        <w:ind w:left="140" w:right="31" w:hanging="1"/>
        <w:jc w:val="both"/>
        <w:rPr>
          <w:sz w:val="24"/>
          <w:szCs w:val="24"/>
        </w:rPr>
      </w:pPr>
      <w:r>
        <w:rPr>
          <w:sz w:val="24"/>
          <w:szCs w:val="24"/>
        </w:rPr>
        <w:t>мягкие (некапитальные)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 выполняемые из природных или искусственных сыпучих материалов (песок, щебень, гранитные высевки, керамзит, резиновая крошка и др.), находящихся в естественном состоянии, сухих смесях, уплотнённых или укреплённых вяжущими;</w:t>
      </w:r>
    </w:p>
    <w:p w14:paraId="002016B5">
      <w:pPr>
        <w:pStyle w:val="8"/>
        <w:numPr>
          <w:ilvl w:val="0"/>
          <w:numId w:val="6"/>
        </w:numPr>
        <w:tabs>
          <w:tab w:val="left" w:pos="139"/>
          <w:tab w:val="left" w:pos="423"/>
        </w:tabs>
        <w:spacing w:before="12" w:after="0" w:line="240" w:lineRule="auto"/>
        <w:ind w:left="139" w:right="53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газонные, выполняемые по </w:t>
      </w:r>
      <w:r>
        <w:rPr>
          <w:sz w:val="24"/>
          <w:szCs w:val="24"/>
          <w:lang w:val="ru-RU"/>
        </w:rPr>
        <w:t>специальным</w:t>
      </w:r>
      <w:r>
        <w:rPr>
          <w:sz w:val="24"/>
          <w:szCs w:val="24"/>
        </w:rPr>
        <w:t xml:space="preserve"> технологиям подготовки и посадки травяного покрова;</w:t>
      </w:r>
    </w:p>
    <w:p w14:paraId="2796F7B4">
      <w:pPr>
        <w:pStyle w:val="8"/>
        <w:numPr>
          <w:ilvl w:val="0"/>
          <w:numId w:val="6"/>
        </w:numPr>
        <w:tabs>
          <w:tab w:val="left" w:pos="494"/>
        </w:tabs>
        <w:spacing w:before="4" w:after="0" w:line="235" w:lineRule="auto"/>
        <w:ind w:left="139" w:right="42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комбинированные, представляющие сочетания покрытий, указанных выше (например, плитка, утопленная в газон, и т.п.).</w:t>
      </w:r>
    </w:p>
    <w:p w14:paraId="2B20E3CC">
      <w:pPr>
        <w:pStyle w:val="8"/>
        <w:numPr>
          <w:ilvl w:val="1"/>
          <w:numId w:val="1"/>
        </w:numPr>
        <w:tabs>
          <w:tab w:val="left" w:pos="139"/>
          <w:tab w:val="left" w:pos="874"/>
        </w:tabs>
        <w:spacing w:before="7" w:after="0" w:line="240" w:lineRule="auto"/>
        <w:ind w:left="217" w:leftChars="0" w:right="35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поселения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допускается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наличие участков почвы без перечисленных видов покрытий, за исключением дорожно- тропиночной сети на особо охраняемых территориях зон особо охраняемых природных территорий и участков территории в процессе реконструкции и </w:t>
      </w:r>
      <w:r>
        <w:rPr>
          <w:spacing w:val="-2"/>
          <w:sz w:val="24"/>
          <w:szCs w:val="24"/>
        </w:rPr>
        <w:t>строительства.</w:t>
      </w:r>
    </w:p>
    <w:p w14:paraId="7BCD19B5">
      <w:pPr>
        <w:pStyle w:val="8"/>
        <w:numPr>
          <w:ilvl w:val="1"/>
          <w:numId w:val="1"/>
        </w:numPr>
        <w:tabs>
          <w:tab w:val="left" w:pos="140"/>
          <w:tab w:val="left" w:pos="874"/>
        </w:tabs>
        <w:spacing w:before="0" w:after="0" w:line="240" w:lineRule="auto"/>
        <w:ind w:left="218" w:leftChars="0" w:right="26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Выбор видов покрытия следует принимать в соответствии с их целевым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назначением: твёрдых - с учётом возможных предельных нагрузок, характера и состава движения, противопожарных требований, действующих на момент проектирования; мягких - с учётом их специфических свойств при благоустройстве отдельных видов территорий (детских, спортивных площадок, площадок для выгула собак, прогулочных дорожек и т.п. объектов); газонных и комбинированных, как наиболее экологических.</w:t>
      </w:r>
    </w:p>
    <w:p w14:paraId="30E21A65">
      <w:pPr>
        <w:pStyle w:val="8"/>
        <w:numPr>
          <w:ilvl w:val="1"/>
          <w:numId w:val="1"/>
        </w:numPr>
        <w:tabs>
          <w:tab w:val="left" w:pos="880"/>
        </w:tabs>
        <w:spacing w:before="0" w:after="0" w:line="240" w:lineRule="auto"/>
        <w:ind w:left="214" w:leftChars="0" w:right="34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Твёрдые виды покрытия устанавливаются с шероховатой поверхностью с коэффициентом сцепления в сухом состоянии не менее 0,6, в мокром - не менее 0,4. Не допускается применение в качестве покрытия кафельной, метлахской плитки, гладких или отполированных плит из искусственного и естественного камня на территории пешеходных коммуникаций, 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наземных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переходах, 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ступенях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лестниц, площадках крылец входных групп зданий.</w:t>
      </w:r>
    </w:p>
    <w:p w14:paraId="76C898FA">
      <w:pPr>
        <w:pStyle w:val="8"/>
        <w:numPr>
          <w:ilvl w:val="1"/>
          <w:numId w:val="1"/>
        </w:numPr>
        <w:tabs>
          <w:tab w:val="left" w:pos="141"/>
          <w:tab w:val="left" w:pos="931"/>
        </w:tabs>
        <w:spacing w:before="0" w:after="0" w:line="240" w:lineRule="auto"/>
        <w:ind w:left="219" w:leftChars="0" w:right="53" w:hanging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Следует предусматривать уклон поверхности твёрдых видов покрытия, обеспечивающий отвод поверхностных вод, - на водоразделах при наличии системы дождевой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канализации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следует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назначать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промилле;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отсутствии</w:t>
      </w:r>
    </w:p>
    <w:p w14:paraId="7D6DA4EE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6C9B499">
      <w:pPr>
        <w:spacing w:before="77" w:line="228" w:lineRule="auto"/>
        <w:ind w:left="141" w:right="5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системы дождевой канализации - не менее 5 промилле. Максимальные уклоны </w:t>
      </w:r>
      <w:r>
        <w:rPr>
          <w:spacing w:val="-2"/>
          <w:sz w:val="24"/>
          <w:szCs w:val="24"/>
        </w:rPr>
        <w:t>следует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назначать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зависимости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условий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движения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транспорта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пешеходов.</w:t>
      </w:r>
    </w:p>
    <w:p w14:paraId="603FBFE2">
      <w:pPr>
        <w:pStyle w:val="8"/>
        <w:numPr>
          <w:ilvl w:val="1"/>
          <w:numId w:val="1"/>
        </w:numPr>
        <w:tabs>
          <w:tab w:val="left" w:pos="139"/>
          <w:tab w:val="left" w:pos="809"/>
        </w:tabs>
        <w:spacing w:before="2" w:after="0" w:line="230" w:lineRule="auto"/>
        <w:ind w:left="217" w:leftChars="0" w:right="28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деревьев, расположенных в мощении, при отсутствии иных видов защиты (приствольных решёток, бордюров, периметральных скамеек и пр.) необходимо </w:t>
      </w:r>
      <w:r>
        <w:rPr>
          <w:spacing w:val="-2"/>
          <w:sz w:val="24"/>
          <w:szCs w:val="24"/>
        </w:rPr>
        <w:t>предусматривать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выполнение защитных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видов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покрытий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радиусе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менее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1,5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от </w:t>
      </w:r>
      <w:r>
        <w:rPr>
          <w:sz w:val="24"/>
          <w:szCs w:val="24"/>
        </w:rPr>
        <w:t>ствола: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щебёночное, галечное, «соты»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засевом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газона.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Защитное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покрытие может </w:t>
      </w:r>
      <w:r>
        <w:rPr>
          <w:spacing w:val="-2"/>
          <w:sz w:val="24"/>
          <w:szCs w:val="24"/>
        </w:rPr>
        <w:t>быть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выполнено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одном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уровне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или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выше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покрытия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пешеходных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коммуникаций.</w:t>
      </w:r>
    </w:p>
    <w:p w14:paraId="1BB380C2">
      <w:pPr>
        <w:pStyle w:val="8"/>
        <w:numPr>
          <w:ilvl w:val="1"/>
          <w:numId w:val="1"/>
        </w:numPr>
        <w:tabs>
          <w:tab w:val="left" w:pos="140"/>
          <w:tab w:val="left" w:pos="768"/>
        </w:tabs>
        <w:spacing w:before="7" w:after="0" w:line="230" w:lineRule="auto"/>
        <w:ind w:left="218" w:leftChars="0" w:right="53" w:hanging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Колористическое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решение применяемого вида покрытия необходимо выполнять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с учётом цветового решения формируемой среды, а на территориях общественных пространств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- соответствующей концепции цветового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данной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территории.</w:t>
      </w:r>
    </w:p>
    <w:p w14:paraId="70F0A53F">
      <w:pPr>
        <w:pStyle w:val="8"/>
        <w:numPr>
          <w:ilvl w:val="0"/>
          <w:numId w:val="1"/>
        </w:numPr>
        <w:tabs>
          <w:tab w:val="left" w:pos="561"/>
        </w:tabs>
        <w:spacing w:before="322" w:after="0" w:line="328" w:lineRule="exact"/>
        <w:ind w:left="419" w:leftChars="0" w:right="0" w:hanging="425" w:firstLineChars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7"/>
          <w:sz w:val="24"/>
          <w:szCs w:val="24"/>
        </w:rPr>
        <w:t>Сопряжения</w:t>
      </w:r>
      <w:r>
        <w:rPr>
          <w:b w:val="0"/>
          <w:bCs w:val="0"/>
          <w:spacing w:val="4"/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  <w:szCs w:val="24"/>
        </w:rPr>
        <w:t>поверхностей.</w:t>
      </w:r>
    </w:p>
    <w:p w14:paraId="0A4FED11">
      <w:pPr>
        <w:pStyle w:val="8"/>
        <w:numPr>
          <w:ilvl w:val="1"/>
          <w:numId w:val="1"/>
        </w:numPr>
        <w:tabs>
          <w:tab w:val="left" w:pos="140"/>
          <w:tab w:val="left" w:pos="826"/>
        </w:tabs>
        <w:spacing w:before="5" w:after="0" w:line="230" w:lineRule="auto"/>
        <w:ind w:left="218" w:leftChars="0" w:right="55" w:hanging="4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элементам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сопряжения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поверхностей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относятся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различные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бортовых камней,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пандусы,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ступени,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лестницы.</w:t>
      </w:r>
    </w:p>
    <w:p w14:paraId="4452FEAC">
      <w:pPr>
        <w:pStyle w:val="8"/>
        <w:numPr>
          <w:ilvl w:val="2"/>
          <w:numId w:val="1"/>
        </w:numPr>
        <w:tabs>
          <w:tab w:val="left" w:pos="980"/>
        </w:tabs>
        <w:spacing w:before="0" w:after="0" w:line="322" w:lineRule="exact"/>
        <w:ind w:left="980" w:right="0" w:hanging="844"/>
        <w:jc w:val="left"/>
        <w:rPr>
          <w:sz w:val="24"/>
          <w:szCs w:val="24"/>
        </w:rPr>
      </w:pPr>
      <w:r>
        <w:rPr>
          <w:spacing w:val="-7"/>
          <w:sz w:val="24"/>
          <w:szCs w:val="24"/>
        </w:rPr>
        <w:t>Бортовые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камни.</w:t>
      </w:r>
    </w:p>
    <w:p w14:paraId="60CC22B0">
      <w:pPr>
        <w:spacing w:before="7" w:line="230" w:lineRule="auto"/>
        <w:ind w:left="139" w:right="35" w:hanging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стыке тротуара и проезжей части следует устанавливать дорожные бортовые </w:t>
      </w:r>
      <w:r>
        <w:rPr>
          <w:spacing w:val="-4"/>
          <w:sz w:val="24"/>
          <w:szCs w:val="24"/>
        </w:rPr>
        <w:t>камни.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Бортовые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камни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необходимо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устанавливать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нормативным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превышением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над </w:t>
      </w:r>
      <w:r>
        <w:rPr>
          <w:sz w:val="24"/>
          <w:szCs w:val="24"/>
        </w:rPr>
        <w:t>уровнем проезжей части не менее 150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мм, которое должно сохраняться и в случае ремонта поверхностей покрытий. Для предотвращения наезда автотранспорта на газон в местах сопряжения покрытия проезжей части с газоном рекомендуется применение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повышенного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бортового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камня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улицах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общепоселкового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значения,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а </w:t>
      </w:r>
      <w:r>
        <w:rPr>
          <w:spacing w:val="-2"/>
          <w:sz w:val="24"/>
          <w:szCs w:val="24"/>
        </w:rPr>
        <w:t>также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площадках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автостоянок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крупных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объектах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обслуживания.</w:t>
      </w:r>
    </w:p>
    <w:p w14:paraId="28694C6D">
      <w:pPr>
        <w:spacing w:before="12" w:line="232" w:lineRule="auto"/>
        <w:ind w:left="139" w:right="44" w:hanging="4"/>
        <w:jc w:val="both"/>
        <w:rPr>
          <w:sz w:val="24"/>
          <w:szCs w:val="24"/>
        </w:rPr>
      </w:pPr>
      <w:r>
        <w:rPr>
          <w:sz w:val="24"/>
          <w:szCs w:val="24"/>
        </w:rPr>
        <w:t>При сопряжении покрытия пешеходных коммуникаций с газоном можно устанавливать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садовый борт, дающий превышение над уровнем газона не менее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50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мм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расстоянии не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менее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0,5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что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защищает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газон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предотвращает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попадание </w:t>
      </w:r>
      <w:r>
        <w:rPr>
          <w:sz w:val="24"/>
          <w:szCs w:val="24"/>
        </w:rPr>
        <w:t xml:space="preserve">грязи и растительного мусора на покрытие, увеличивая срок его службы. На территории пешеходных зон возможно использование естественных материалов </w:t>
      </w:r>
      <w:r>
        <w:rPr>
          <w:spacing w:val="-2"/>
          <w:sz w:val="24"/>
          <w:szCs w:val="24"/>
        </w:rPr>
        <w:t>(кирпич,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дерево,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валуны,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керамический</w:t>
      </w:r>
      <w:r>
        <w:rPr>
          <w:spacing w:val="5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борт</w:t>
      </w:r>
      <w:r>
        <w:rPr>
          <w:spacing w:val="3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2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т.п.)</w:t>
      </w:r>
      <w:r>
        <w:rPr>
          <w:spacing w:val="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для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оформления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примыкания</w:t>
      </w:r>
    </w:p>
    <w:p w14:paraId="2E117D4C">
      <w:pPr>
        <w:spacing w:before="83"/>
        <w:ind w:left="134" w:right="0" w:firstLine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  <w:lang w:val="ru-RU"/>
        </w:rPr>
        <w:t>Различных</w:t>
      </w:r>
      <w:r>
        <w:rPr>
          <w:rFonts w:hint="default"/>
          <w:b/>
          <w:bCs w:val="0"/>
          <w:sz w:val="24"/>
          <w:szCs w:val="24"/>
          <w:lang w:val="ru-RU"/>
        </w:rPr>
        <w:t xml:space="preserve"> типов покрытия</w:t>
      </w:r>
      <w:r>
        <w:rPr>
          <w:b/>
          <w:bCs w:val="0"/>
          <w:spacing w:val="-2"/>
          <w:sz w:val="24"/>
          <w:szCs w:val="24"/>
        </w:rPr>
        <w:t>.</w:t>
      </w:r>
    </w:p>
    <w:p w14:paraId="19862EE4">
      <w:pPr>
        <w:pStyle w:val="8"/>
        <w:numPr>
          <w:ilvl w:val="2"/>
          <w:numId w:val="1"/>
        </w:numPr>
        <w:tabs>
          <w:tab w:val="left" w:pos="984"/>
        </w:tabs>
        <w:spacing w:before="12" w:after="0" w:line="330" w:lineRule="exact"/>
        <w:ind w:left="984" w:right="0" w:hanging="848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Ступени,</w:t>
      </w:r>
      <w:r>
        <w:rPr>
          <w:spacing w:val="-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лестницы,</w:t>
      </w:r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пандусы.</w:t>
      </w:r>
    </w:p>
    <w:p w14:paraId="7741119D">
      <w:pPr>
        <w:spacing w:before="8" w:line="230" w:lineRule="auto"/>
        <w:ind w:left="139" w:right="25" w:hanging="4"/>
        <w:jc w:val="both"/>
        <w:rPr>
          <w:sz w:val="24"/>
          <w:szCs w:val="24"/>
        </w:rPr>
      </w:pPr>
      <w:r>
        <w:rPr>
          <w:sz w:val="24"/>
          <w:szCs w:val="24"/>
        </w:rPr>
        <w:t>При уклонах пешеходных коммуникаций более 60 промилле следует предусматривать устройство лестницы, пандуса с площадками для отдыха. Все ступени наружных лестниц в пределах одного марша следует устанавливать одинаковыми по ширине и высоте подъёма ступеней, ширина проступей лестниц должна быть не менее 0,3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м, высота подъема ступеней - не более 0,15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м. Уклон </w:t>
      </w:r>
      <w:r>
        <w:rPr>
          <w:spacing w:val="-2"/>
          <w:sz w:val="24"/>
          <w:szCs w:val="24"/>
        </w:rPr>
        <w:t>лестниц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должны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быть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более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1:2.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Ступени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лестниц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путях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движения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инвалидов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и </w:t>
      </w:r>
      <w:r>
        <w:rPr>
          <w:sz w:val="24"/>
          <w:szCs w:val="24"/>
        </w:rPr>
        <w:t>других маломобильных групп населения должны быть сплошными, ровными, без выступов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шероховатой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поверхностью.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Ребро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ступени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должно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иметь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закругление </w:t>
      </w:r>
      <w:r>
        <w:rPr>
          <w:spacing w:val="-4"/>
          <w:sz w:val="24"/>
          <w:szCs w:val="24"/>
        </w:rPr>
        <w:t>радиусом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не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более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0,05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м.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Боковые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края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ступеней, не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примыкающие</w:t>
      </w:r>
      <w:r>
        <w:rPr>
          <w:spacing w:val="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стенам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должны </w:t>
      </w:r>
      <w:r>
        <w:rPr>
          <w:sz w:val="24"/>
          <w:szCs w:val="24"/>
        </w:rPr>
        <w:t>иметь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бортики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высотой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0,02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следует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предусматривать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бортики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высотой не менее 0,05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 xml:space="preserve">м по продольным краям маршей пандусов, а также вдоль кромки </w:t>
      </w:r>
      <w:r>
        <w:rPr>
          <w:spacing w:val="-2"/>
          <w:sz w:val="24"/>
          <w:szCs w:val="24"/>
        </w:rPr>
        <w:t>горизонтальных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поверхностей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перепаде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высот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более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0,45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для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предотвращения </w:t>
      </w:r>
      <w:r>
        <w:rPr>
          <w:sz w:val="24"/>
          <w:szCs w:val="24"/>
        </w:rPr>
        <w:t>соскальзывания трости или ноги. Вдоль обеих сторон всех лестниц и пандусов, а также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всех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перепадов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высот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0,45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устанавливать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ограждения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 поручнями. Поручни пандусов следует, как правило, располагать на высоте 0,7 и 0,9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 у лестниц - на высоте 0,9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 xml:space="preserve">м, а в дошкольных учреждениях также и на высоте </w:t>
      </w:r>
      <w:r>
        <w:rPr>
          <w:spacing w:val="-4"/>
          <w:sz w:val="24"/>
          <w:szCs w:val="24"/>
        </w:rPr>
        <w:t>0,5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круглого или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прямоугольного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сечения, удобного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для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охвата рукой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отстоящего </w:t>
      </w:r>
      <w:r>
        <w:rPr>
          <w:sz w:val="24"/>
          <w:szCs w:val="24"/>
        </w:rPr>
        <w:t>от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стены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40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мм.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Поручень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перил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внутренней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стороны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лестницы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</w:p>
    <w:p w14:paraId="28EB3118">
      <w:pPr>
        <w:spacing w:after="0" w:line="23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02A5F5FA">
      <w:pPr>
        <w:pStyle w:val="5"/>
        <w:spacing w:before="75" w:line="237" w:lineRule="auto"/>
        <w:ind w:left="140" w:right="42"/>
        <w:rPr>
          <w:sz w:val="24"/>
          <w:szCs w:val="24"/>
        </w:rPr>
      </w:pPr>
      <w:r>
        <w:rPr>
          <w:sz w:val="24"/>
          <w:szCs w:val="24"/>
        </w:rPr>
        <w:t>непрерывным 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всей ее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высоте. Завершающие части поручня должны быть длиннее марша наклонной части пандуса на 0,3 м. При проектировании необходимо предусматривать конструкции поручней, исключающие соприкосновение руки с </w:t>
      </w:r>
      <w:r>
        <w:rPr>
          <w:spacing w:val="-2"/>
          <w:sz w:val="24"/>
          <w:szCs w:val="24"/>
        </w:rPr>
        <w:t>металлом.</w:t>
      </w:r>
    </w:p>
    <w:p w14:paraId="26232AE5">
      <w:pPr>
        <w:pStyle w:val="5"/>
        <w:spacing w:before="4"/>
        <w:ind w:left="141" w:right="32" w:firstLine="3"/>
        <w:rPr>
          <w:sz w:val="24"/>
          <w:szCs w:val="24"/>
        </w:rPr>
      </w:pPr>
      <w:r>
        <w:rPr>
          <w:sz w:val="24"/>
          <w:szCs w:val="24"/>
        </w:rPr>
        <w:t>Зависимость уклона пандуса от высоты подъема рекомендуется принимать в соответствии от соотношения:</w:t>
      </w:r>
    </w:p>
    <w:p w14:paraId="469CBA44">
      <w:pPr>
        <w:pStyle w:val="5"/>
        <w:spacing w:before="108"/>
        <w:jc w:val="left"/>
        <w:rPr>
          <w:sz w:val="24"/>
          <w:szCs w:val="24"/>
        </w:rPr>
      </w:pPr>
    </w:p>
    <w:tbl>
      <w:tblPr>
        <w:tblStyle w:val="4"/>
        <w:tblW w:w="0" w:type="auto"/>
        <w:tblInd w:w="1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12"/>
        <w:gridCol w:w="3581"/>
      </w:tblGrid>
      <w:tr w14:paraId="053F3E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112" w:type="dxa"/>
          </w:tcPr>
          <w:p w14:paraId="407C0E3F">
            <w:pPr>
              <w:pStyle w:val="9"/>
              <w:spacing w:line="305" w:lineRule="exact"/>
              <w:ind w:left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Уклон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пандуса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(соотношение)</w:t>
            </w:r>
          </w:p>
        </w:tc>
        <w:tc>
          <w:tcPr>
            <w:tcW w:w="3581" w:type="dxa"/>
          </w:tcPr>
          <w:p w14:paraId="6FFC63F3">
            <w:pPr>
              <w:pStyle w:val="9"/>
              <w:spacing w:line="305" w:lineRule="exact"/>
              <w:ind w:left="1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подъема,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мм</w:t>
            </w:r>
          </w:p>
        </w:tc>
      </w:tr>
      <w:tr w14:paraId="4480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112" w:type="dxa"/>
          </w:tcPr>
          <w:p w14:paraId="50B5E382">
            <w:pPr>
              <w:pStyle w:val="9"/>
              <w:spacing w:line="286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1:8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1:10</w:t>
            </w:r>
          </w:p>
        </w:tc>
        <w:tc>
          <w:tcPr>
            <w:tcW w:w="3581" w:type="dxa"/>
          </w:tcPr>
          <w:p w14:paraId="6E5DB82F">
            <w:pPr>
              <w:pStyle w:val="9"/>
              <w:spacing w:line="286" w:lineRule="exact"/>
              <w:ind w:left="12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75</w:t>
            </w:r>
          </w:p>
        </w:tc>
      </w:tr>
      <w:tr w14:paraId="5676B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112" w:type="dxa"/>
          </w:tcPr>
          <w:p w14:paraId="1FE97EF9">
            <w:pPr>
              <w:pStyle w:val="9"/>
              <w:spacing w:line="286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1:10,1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1:12</w:t>
            </w:r>
          </w:p>
        </w:tc>
        <w:tc>
          <w:tcPr>
            <w:tcW w:w="3581" w:type="dxa"/>
          </w:tcPr>
          <w:p w14:paraId="7F20467C">
            <w:pPr>
              <w:pStyle w:val="9"/>
              <w:spacing w:line="286" w:lineRule="exact"/>
              <w:ind w:left="12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150</w:t>
            </w:r>
          </w:p>
        </w:tc>
      </w:tr>
      <w:tr w14:paraId="2F236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112" w:type="dxa"/>
          </w:tcPr>
          <w:p w14:paraId="2F7612D3">
            <w:pPr>
              <w:pStyle w:val="9"/>
              <w:spacing w:line="291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1:12,1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1:15</w:t>
            </w:r>
          </w:p>
        </w:tc>
        <w:tc>
          <w:tcPr>
            <w:tcW w:w="3581" w:type="dxa"/>
          </w:tcPr>
          <w:p w14:paraId="00473FCA">
            <w:pPr>
              <w:pStyle w:val="9"/>
              <w:spacing w:line="291" w:lineRule="exact"/>
              <w:ind w:left="12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600</w:t>
            </w:r>
          </w:p>
        </w:tc>
      </w:tr>
    </w:tbl>
    <w:p w14:paraId="255BB4D3">
      <w:pPr>
        <w:pStyle w:val="8"/>
        <w:numPr>
          <w:ilvl w:val="0"/>
          <w:numId w:val="1"/>
        </w:numPr>
        <w:tabs>
          <w:tab w:val="left" w:pos="562"/>
        </w:tabs>
        <w:spacing w:before="292" w:after="0" w:line="240" w:lineRule="auto"/>
        <w:ind w:left="420" w:leftChars="0" w:right="0" w:hanging="425" w:firstLineChars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2"/>
          <w:sz w:val="24"/>
          <w:szCs w:val="24"/>
        </w:rPr>
        <w:t>Ограждения.</w:t>
      </w:r>
    </w:p>
    <w:p w14:paraId="0E5E5035">
      <w:pPr>
        <w:pStyle w:val="8"/>
        <w:numPr>
          <w:ilvl w:val="1"/>
          <w:numId w:val="1"/>
        </w:numPr>
        <w:tabs>
          <w:tab w:val="left" w:pos="140"/>
          <w:tab w:val="left" w:pos="843"/>
        </w:tabs>
        <w:spacing w:before="9" w:after="0" w:line="235" w:lineRule="auto"/>
        <w:ind w:left="218" w:leftChars="0" w:right="37" w:hanging="3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Архитектурно-художественное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ограждений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должно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соответствовать масштабу и характеру архитектурного окружения.</w:t>
      </w:r>
    </w:p>
    <w:p w14:paraId="68CE4BA5">
      <w:pPr>
        <w:pStyle w:val="8"/>
        <w:numPr>
          <w:ilvl w:val="1"/>
          <w:numId w:val="1"/>
        </w:numPr>
        <w:tabs>
          <w:tab w:val="left" w:pos="774"/>
        </w:tabs>
        <w:spacing w:before="7" w:after="0" w:line="319" w:lineRule="exact"/>
        <w:ind w:left="852" w:leftChars="0" w:right="0" w:hanging="637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ограждению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участков.</w:t>
      </w:r>
    </w:p>
    <w:p w14:paraId="59AA69D5">
      <w:pPr>
        <w:pStyle w:val="8"/>
        <w:numPr>
          <w:ilvl w:val="2"/>
          <w:numId w:val="1"/>
        </w:numPr>
        <w:tabs>
          <w:tab w:val="left" w:pos="984"/>
        </w:tabs>
        <w:spacing w:before="0" w:after="0" w:line="319" w:lineRule="exact"/>
        <w:ind w:left="984" w:right="0" w:hanging="847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Ограждение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участков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коллективных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садоводств:</w:t>
      </w:r>
    </w:p>
    <w:p w14:paraId="4CCF1EB8">
      <w:pPr>
        <w:pStyle w:val="8"/>
        <w:numPr>
          <w:ilvl w:val="3"/>
          <w:numId w:val="1"/>
        </w:numPr>
        <w:tabs>
          <w:tab w:val="left" w:pos="302"/>
        </w:tabs>
        <w:spacing w:before="5" w:after="0" w:line="240" w:lineRule="auto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лицевые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ограждения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проволочные,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сетчатые,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решетчатые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высотой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1,6</w:t>
      </w:r>
      <w:r>
        <w:rPr>
          <w:spacing w:val="-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м;</w:t>
      </w:r>
    </w:p>
    <w:p w14:paraId="5AB858C9">
      <w:pPr>
        <w:pStyle w:val="8"/>
        <w:numPr>
          <w:ilvl w:val="3"/>
          <w:numId w:val="1"/>
        </w:numPr>
        <w:tabs>
          <w:tab w:val="left" w:pos="141"/>
          <w:tab w:val="left" w:pos="500"/>
          <w:tab w:val="left" w:pos="1830"/>
          <w:tab w:val="left" w:pos="3504"/>
          <w:tab w:val="left" w:pos="5426"/>
          <w:tab w:val="left" w:pos="6824"/>
          <w:tab w:val="left" w:pos="8512"/>
          <w:tab w:val="left" w:pos="8904"/>
          <w:tab w:val="left" w:pos="10162"/>
        </w:tabs>
        <w:spacing w:before="9" w:after="0" w:line="235" w:lineRule="auto"/>
        <w:ind w:left="141" w:right="39" w:hanging="2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межевые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ограждения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проволочные,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сетчатые,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решетчатые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высотой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по </w:t>
      </w:r>
      <w:r>
        <w:rPr>
          <w:sz w:val="24"/>
          <w:szCs w:val="24"/>
        </w:rPr>
        <w:t>соглашению сторон, но не более 1,6 м.</w:t>
      </w:r>
    </w:p>
    <w:p w14:paraId="2352BE97">
      <w:pPr>
        <w:pStyle w:val="8"/>
        <w:numPr>
          <w:ilvl w:val="2"/>
          <w:numId w:val="1"/>
        </w:numPr>
        <w:tabs>
          <w:tab w:val="left" w:pos="140"/>
          <w:tab w:val="left" w:pos="1125"/>
          <w:tab w:val="left" w:pos="2799"/>
          <w:tab w:val="left" w:pos="4712"/>
          <w:tab w:val="left" w:pos="6207"/>
          <w:tab w:val="left" w:pos="7469"/>
          <w:tab w:val="left" w:pos="7832"/>
          <w:tab w:val="left" w:pos="9317"/>
        </w:tabs>
        <w:spacing w:before="3" w:after="0" w:line="240" w:lineRule="auto"/>
        <w:ind w:left="140" w:right="60" w:hanging="3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Ограждение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приусадебных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земельных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участков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земельных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участков, </w:t>
      </w:r>
      <w:r>
        <w:rPr>
          <w:sz w:val="24"/>
          <w:szCs w:val="24"/>
        </w:rPr>
        <w:t>предоставленных для индивидуального жилищного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строительства:</w:t>
      </w:r>
    </w:p>
    <w:p w14:paraId="684C7570">
      <w:pPr>
        <w:pStyle w:val="8"/>
        <w:numPr>
          <w:ilvl w:val="3"/>
          <w:numId w:val="1"/>
        </w:numPr>
        <w:tabs>
          <w:tab w:val="left" w:pos="375"/>
        </w:tabs>
        <w:spacing w:before="8" w:after="0" w:line="240" w:lineRule="auto"/>
        <w:ind w:left="139" w:right="28" w:firstLine="0"/>
        <w:jc w:val="both"/>
        <w:rPr>
          <w:sz w:val="24"/>
          <w:szCs w:val="24"/>
        </w:rPr>
      </w:pPr>
      <w:r>
        <w:rPr>
          <w:sz w:val="24"/>
          <w:szCs w:val="24"/>
        </w:rPr>
        <w:t>со стороны улицы должно быть прозрачным, единообразным, как минимум на протяжении одного квартала с обеих сторон улиц, по согласованию с уполномоченным органом местного самоуправления. Максималъно допустимая высота ограждений принимается не более 2,0 м. На границе с соседним земельным участком допускается устанавливать ограждения сетчатые или решетчатые с целью минимального затемнения территории соседнего участка и высотой не более 2,0 м. Устройство глухих ограждений между участками соседних домовладений допускается с согласия смежных землепользователей.</w:t>
      </w:r>
    </w:p>
    <w:p w14:paraId="05F0EE74">
      <w:pPr>
        <w:pStyle w:val="8"/>
        <w:numPr>
          <w:ilvl w:val="2"/>
          <w:numId w:val="1"/>
        </w:numPr>
        <w:tabs>
          <w:tab w:val="left" w:pos="143"/>
          <w:tab w:val="left" w:pos="1167"/>
        </w:tabs>
        <w:spacing w:before="0" w:after="0" w:line="247" w:lineRule="auto"/>
        <w:ind w:left="143" w:right="45" w:hanging="6"/>
        <w:jc w:val="both"/>
        <w:rPr>
          <w:sz w:val="24"/>
          <w:szCs w:val="24"/>
        </w:rPr>
      </w:pPr>
      <w:r>
        <w:rPr>
          <w:sz w:val="24"/>
          <w:szCs w:val="24"/>
        </w:rPr>
        <w:t>Ограждение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участков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многоквартирных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жилых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домов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допускается.</w:t>
      </w:r>
    </w:p>
    <w:p w14:paraId="0E550CF1">
      <w:pPr>
        <w:pStyle w:val="8"/>
        <w:numPr>
          <w:ilvl w:val="2"/>
          <w:numId w:val="1"/>
        </w:numPr>
        <w:tabs>
          <w:tab w:val="left" w:pos="1013"/>
        </w:tabs>
        <w:spacing w:before="0" w:after="0" w:line="307" w:lineRule="exact"/>
        <w:ind w:left="1013" w:right="0" w:hanging="876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общественно-деловых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зон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допускается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устройство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лицевых</w:t>
      </w:r>
      <w:r>
        <w:rPr>
          <w:spacing w:val="3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и</w:t>
      </w:r>
    </w:p>
    <w:p w14:paraId="5A84C729">
      <w:pPr>
        <w:pStyle w:val="5"/>
        <w:ind w:left="140"/>
        <w:rPr>
          <w:sz w:val="24"/>
          <w:szCs w:val="24"/>
        </w:rPr>
      </w:pPr>
      <w:r>
        <w:rPr>
          <w:sz w:val="24"/>
          <w:szCs w:val="24"/>
        </w:rPr>
        <w:t>межевых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декоративных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решетчатых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ограждений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высотой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 xml:space="preserve">0,6 </w:t>
      </w:r>
      <w:r>
        <w:rPr>
          <w:spacing w:val="-5"/>
          <w:sz w:val="24"/>
          <w:szCs w:val="24"/>
        </w:rPr>
        <w:t>м.</w:t>
      </w:r>
    </w:p>
    <w:p w14:paraId="22547B1C">
      <w:pPr>
        <w:pStyle w:val="8"/>
        <w:numPr>
          <w:ilvl w:val="2"/>
          <w:numId w:val="1"/>
        </w:numPr>
        <w:tabs>
          <w:tab w:val="left" w:pos="139"/>
          <w:tab w:val="left" w:pos="993"/>
        </w:tabs>
        <w:spacing w:before="0" w:after="0" w:line="240" w:lineRule="auto"/>
        <w:ind w:left="139" w:right="31" w:hanging="2"/>
        <w:jc w:val="both"/>
        <w:rPr>
          <w:sz w:val="24"/>
          <w:szCs w:val="24"/>
        </w:rPr>
      </w:pPr>
      <w:r>
        <w:rPr>
          <w:sz w:val="24"/>
          <w:szCs w:val="24"/>
        </w:rPr>
        <w:t>Строительные площадки, а также площадки объектов при их реконструкции и капитальном ремонте должны ограждаться 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период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строительных работ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сплошным (глухим) забором высотой не менее 2,0 м, выполненным в едином конструктивно- дизайнерском решении. Ограждения, непосредственно примыкающие к тротуарам, пешеходным дорожкам, следует обустраивать защитным козырьком, по согласованию с администрацией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31886C79">
      <w:pPr>
        <w:pStyle w:val="8"/>
        <w:numPr>
          <w:ilvl w:val="2"/>
          <w:numId w:val="1"/>
        </w:numPr>
        <w:tabs>
          <w:tab w:val="left" w:pos="140"/>
          <w:tab w:val="left" w:pos="1034"/>
        </w:tabs>
        <w:spacing w:before="0" w:after="0" w:line="237" w:lineRule="auto"/>
        <w:ind w:left="140" w:right="37" w:hanging="3"/>
        <w:jc w:val="both"/>
        <w:rPr>
          <w:sz w:val="24"/>
          <w:szCs w:val="24"/>
        </w:rPr>
      </w:pPr>
      <w:r>
        <w:rPr>
          <w:sz w:val="24"/>
          <w:szCs w:val="24"/>
        </w:rPr>
        <w:t>Установка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шлагбаумов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допускается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железнодорожных переездах, платных автостоянках, контрольно-пропускных пунктах по согласованию с подразделением ГИБДД.</w:t>
      </w:r>
    </w:p>
    <w:p w14:paraId="022B9E8E">
      <w:pPr>
        <w:pStyle w:val="5"/>
        <w:spacing w:before="2"/>
        <w:jc w:val="left"/>
        <w:rPr>
          <w:sz w:val="24"/>
          <w:szCs w:val="24"/>
        </w:rPr>
      </w:pPr>
    </w:p>
    <w:p w14:paraId="2BE9A0CC">
      <w:pPr>
        <w:pStyle w:val="8"/>
        <w:numPr>
          <w:ilvl w:val="0"/>
          <w:numId w:val="1"/>
        </w:numPr>
        <w:tabs>
          <w:tab w:val="left" w:pos="558"/>
        </w:tabs>
        <w:spacing w:before="1" w:after="0" w:line="322" w:lineRule="exact"/>
        <w:ind w:left="416" w:leftChars="0" w:right="0" w:hanging="421" w:firstLineChars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2"/>
          <w:sz w:val="24"/>
          <w:szCs w:val="24"/>
        </w:rPr>
        <w:t>Малые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  <w:szCs w:val="24"/>
        </w:rPr>
        <w:t>архитектурные</w:t>
      </w:r>
      <w:r>
        <w:rPr>
          <w:b w:val="0"/>
          <w:bCs w:val="0"/>
          <w:spacing w:val="17"/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  <w:szCs w:val="24"/>
        </w:rPr>
        <w:t>формы.</w:t>
      </w:r>
    </w:p>
    <w:p w14:paraId="437AE7B2">
      <w:pPr>
        <w:pStyle w:val="5"/>
        <w:spacing w:line="242" w:lineRule="auto"/>
        <w:ind w:left="143" w:right="18" w:hanging="7"/>
        <w:rPr>
          <w:sz w:val="24"/>
          <w:szCs w:val="24"/>
        </w:rPr>
      </w:pPr>
      <w:r>
        <w:rPr>
          <w:sz w:val="24"/>
          <w:szCs w:val="24"/>
        </w:rPr>
        <w:t>К малым архитектурным формам относятся: элементы монументально- декоративного оформления, водные устройства, уличная мебель, коммунально- бытовое и техническое оборудование.</w:t>
      </w:r>
    </w:p>
    <w:p w14:paraId="60CEB46A">
      <w:pPr>
        <w:pStyle w:val="8"/>
        <w:numPr>
          <w:ilvl w:val="1"/>
          <w:numId w:val="1"/>
        </w:numPr>
        <w:tabs>
          <w:tab w:val="left" w:pos="768"/>
        </w:tabs>
        <w:spacing w:before="0" w:after="0" w:line="311" w:lineRule="exact"/>
        <w:ind w:left="846" w:leftChars="0" w:right="0" w:hanging="63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Водные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устройства.</w:t>
      </w:r>
    </w:p>
    <w:p w14:paraId="160C21D4">
      <w:pPr>
        <w:pStyle w:val="8"/>
        <w:spacing w:after="0" w:line="311" w:lineRule="exact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7A4684BA">
      <w:pPr>
        <w:pStyle w:val="5"/>
        <w:spacing w:before="68"/>
        <w:ind w:left="140" w:right="42" w:hanging="4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водным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устройствам относятся фонтаны, родники,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декоративные водоёмы.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Водные устройства выполняют декоративно-эстетическую функцию, улучшают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микроклимат, воздушную и акустическую среду. Водные устройства всех видов должны быть снабжены водосливными трубами, отводящими избыток воды в дренажную сеть и ливнёвую канализацию.</w:t>
      </w:r>
    </w:p>
    <w:p w14:paraId="0A4C465C">
      <w:pPr>
        <w:pStyle w:val="5"/>
        <w:tabs>
          <w:tab w:val="left" w:pos="2023"/>
          <w:tab w:val="left" w:pos="3862"/>
          <w:tab w:val="left" w:pos="4996"/>
          <w:tab w:val="left" w:pos="5686"/>
          <w:tab w:val="left" w:pos="6778"/>
          <w:tab w:val="left" w:pos="7538"/>
          <w:tab w:val="left" w:pos="8775"/>
          <w:tab w:val="left" w:pos="10040"/>
        </w:tabs>
        <w:ind w:left="140" w:right="43"/>
        <w:jc w:val="left"/>
        <w:rPr>
          <w:sz w:val="24"/>
          <w:szCs w:val="24"/>
        </w:rPr>
      </w:pPr>
      <w:r>
        <w:rPr>
          <w:sz w:val="24"/>
          <w:szCs w:val="24"/>
        </w:rPr>
        <w:t>Строительство фонтанов осуществляется на основании индивидуальных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проектов. </w:t>
      </w:r>
      <w:r>
        <w:rPr>
          <w:spacing w:val="-2"/>
          <w:sz w:val="24"/>
          <w:szCs w:val="24"/>
        </w:rPr>
        <w:t>Декоративные</w:t>
      </w:r>
      <w:r>
        <w:rPr>
          <w:sz w:val="24"/>
          <w:szCs w:val="24"/>
        </w:rPr>
        <w:tab/>
      </w:r>
      <w:r>
        <w:rPr>
          <w:sz w:val="24"/>
          <w:szCs w:val="24"/>
        </w:rPr>
        <w:t>водоёмы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сооружаются</w:t>
      </w:r>
      <w:r>
        <w:rPr>
          <w:sz w:val="24"/>
          <w:szCs w:val="24"/>
        </w:rPr>
        <w:tab/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рельефа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ровной поверхности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сочетании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газоном,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плиточным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покрытием,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цветниками,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древесно- кустарниковыми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посадками.</w:t>
      </w:r>
      <w:r>
        <w:rPr>
          <w:sz w:val="24"/>
          <w:szCs w:val="24"/>
        </w:rPr>
        <w:tab/>
      </w:r>
      <w:r>
        <w:rPr>
          <w:sz w:val="24"/>
          <w:szCs w:val="24"/>
        </w:rPr>
        <w:t>Дно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водоёма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должно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быть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гладким,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удобным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для </w:t>
      </w:r>
      <w:r>
        <w:rPr>
          <w:sz w:val="24"/>
          <w:szCs w:val="24"/>
        </w:rPr>
        <w:t>очистки. Рекомендуется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приёмов цветового 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светового оформления.</w:t>
      </w:r>
    </w:p>
    <w:p w14:paraId="3CEB5D25">
      <w:pPr>
        <w:pStyle w:val="8"/>
        <w:numPr>
          <w:ilvl w:val="1"/>
          <w:numId w:val="1"/>
        </w:numPr>
        <w:tabs>
          <w:tab w:val="left" w:pos="774"/>
        </w:tabs>
        <w:spacing w:before="1" w:after="0" w:line="240" w:lineRule="auto"/>
        <w:ind w:left="852" w:leftChars="0" w:right="0" w:hanging="637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Уличная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мебель.</w:t>
      </w:r>
    </w:p>
    <w:p w14:paraId="3AD6E03E">
      <w:pPr>
        <w:pStyle w:val="5"/>
        <w:spacing w:before="7" w:line="237" w:lineRule="auto"/>
        <w:ind w:left="139" w:right="38" w:hanging="4"/>
        <w:rPr>
          <w:sz w:val="24"/>
          <w:szCs w:val="24"/>
        </w:rPr>
      </w:pPr>
      <w:r>
        <w:rPr>
          <w:sz w:val="24"/>
          <w:szCs w:val="24"/>
        </w:rPr>
        <w:t>К уличной мебели относятся: различные виды скамей отдыха, размещаемые на территории общественных пространств, рекреаций и дворов, скамей и столов, на площадках для настольных игр, летних кафе и других местах отдыха.</w:t>
      </w:r>
    </w:p>
    <w:p w14:paraId="41C54BDC">
      <w:pPr>
        <w:pStyle w:val="5"/>
        <w:spacing w:before="1"/>
        <w:ind w:left="139" w:right="41" w:firstLine="3"/>
        <w:rPr>
          <w:sz w:val="24"/>
          <w:szCs w:val="24"/>
        </w:rPr>
      </w:pPr>
      <w:r>
        <w:rPr>
          <w:sz w:val="24"/>
          <w:szCs w:val="24"/>
        </w:rPr>
        <w:t>Установка скамей производится на твёрдые виды покрытия или фундамент. В зонах отдыха, лесопарках, детских площадках допускается установка скамей на мягкие виды покрытия. При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наличии фундамента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допускается выступление его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части над поверхностью земли.</w:t>
      </w:r>
    </w:p>
    <w:p w14:paraId="17238864">
      <w:pPr>
        <w:pStyle w:val="5"/>
        <w:spacing w:before="9" w:line="235" w:lineRule="auto"/>
        <w:ind w:left="141" w:right="35" w:hanging="5"/>
        <w:rPr>
          <w:sz w:val="24"/>
          <w:szCs w:val="24"/>
        </w:rPr>
      </w:pPr>
      <w:r>
        <w:rPr>
          <w:sz w:val="24"/>
          <w:szCs w:val="24"/>
        </w:rPr>
        <w:t>На территории особо охраняемых природных территорий возможно выполнять скамьи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столы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древесных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пней-срубов,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брёвен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плах,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имеющих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сколов</w:t>
      </w:r>
      <w:r>
        <w:rPr>
          <w:spacing w:val="5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и</w:t>
      </w:r>
      <w:r>
        <w:rPr>
          <w:rFonts w:hint="default"/>
          <w:spacing w:val="-10"/>
          <w:sz w:val="24"/>
          <w:szCs w:val="24"/>
          <w:lang w:val="ru-RU"/>
        </w:rPr>
        <w:t xml:space="preserve"> </w:t>
      </w:r>
      <w:r>
        <w:rPr>
          <w:spacing w:val="-2"/>
          <w:w w:val="105"/>
          <w:sz w:val="24"/>
          <w:szCs w:val="24"/>
          <w:lang w:val="ru-RU"/>
        </w:rPr>
        <w:t>острых</w:t>
      </w:r>
      <w:r>
        <w:rPr>
          <w:rFonts w:hint="default"/>
          <w:spacing w:val="-2"/>
          <w:w w:val="105"/>
          <w:sz w:val="24"/>
          <w:szCs w:val="24"/>
          <w:lang w:val="ru-RU"/>
        </w:rPr>
        <w:t xml:space="preserve"> лоз</w:t>
      </w:r>
      <w:r>
        <w:rPr>
          <w:spacing w:val="-4"/>
          <w:w w:val="105"/>
          <w:sz w:val="24"/>
          <w:szCs w:val="24"/>
        </w:rPr>
        <w:t>.</w:t>
      </w:r>
    </w:p>
    <w:p w14:paraId="6BCEABDE">
      <w:pPr>
        <w:pStyle w:val="5"/>
        <w:spacing w:before="26"/>
        <w:ind w:left="140" w:right="42" w:hanging="4"/>
        <w:rPr>
          <w:sz w:val="24"/>
          <w:szCs w:val="24"/>
        </w:rPr>
      </w:pPr>
      <w:r>
        <w:rPr>
          <w:sz w:val="24"/>
          <w:szCs w:val="24"/>
        </w:rPr>
        <w:t>Количество размещаемой мебели муниципального образования определяется в зависимости от функционального назначения территории и количества посетителей на этой территории.</w:t>
      </w:r>
    </w:p>
    <w:p w14:paraId="52BEF61C">
      <w:pPr>
        <w:pStyle w:val="8"/>
        <w:numPr>
          <w:ilvl w:val="1"/>
          <w:numId w:val="1"/>
        </w:numPr>
        <w:tabs>
          <w:tab w:val="left" w:pos="774"/>
        </w:tabs>
        <w:spacing w:before="4" w:after="0" w:line="240" w:lineRule="auto"/>
        <w:ind w:left="852" w:leftChars="0" w:right="0" w:hanging="637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Уличное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коммунально-бытовое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техническое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оборудование.</w:t>
      </w:r>
    </w:p>
    <w:p w14:paraId="47FDE645">
      <w:pPr>
        <w:pStyle w:val="5"/>
        <w:spacing w:before="4"/>
        <w:ind w:left="139" w:right="40" w:firstLine="3"/>
        <w:rPr>
          <w:sz w:val="24"/>
          <w:szCs w:val="24"/>
        </w:rPr>
      </w:pPr>
      <w:r>
        <w:rPr>
          <w:sz w:val="24"/>
          <w:szCs w:val="24"/>
        </w:rPr>
        <w:t>Уличное коммунально-бытовое оборудование - контейнеры и урны для сбора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отходов и мусора. Основными требованиями при выборе того или иного вида коммунально-бытового оборудования являются: экологичность, безопасность (отсутствие острых углов), удобство в пользовании, лёгкость очистки, привлекательный внешний вид.</w:t>
      </w:r>
    </w:p>
    <w:p w14:paraId="460823F8">
      <w:pPr>
        <w:pStyle w:val="5"/>
        <w:ind w:left="136" w:right="29" w:firstLine="11"/>
        <w:rPr>
          <w:sz w:val="24"/>
          <w:szCs w:val="24"/>
        </w:rPr>
      </w:pPr>
      <w:r>
        <w:rPr>
          <w:sz w:val="24"/>
          <w:szCs w:val="24"/>
        </w:rPr>
        <w:t>Для сбора бытового мусора на улицах, площадях, объектах рекреации могут применяться малогабаритные (малые) контейнеры (менее 0,5 куб. м) и (или) урны. Интервал при расстановке малых контейнеров и ури (без учёта обязательной расстановки у вышеперечисленных объектов) может составлять: на основных пешеходных коммуникациях - не более 60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м, других территориях муниципального образования -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не более 100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территории объектов рекреации расстановку малых контейнеров и ури следует предусматривать у скамей, некапитальных нестационарных сооружений и уличного технического оборудования, ориентированных на продажу продуктов питания. Кроме того, урны следует устанавливать на остановках общественного транспорта. Во всех случаях следует предусматривать расстановку, не мешающую передвижению пешеходов, проезду инвалидных и детских колясок.</w:t>
      </w:r>
    </w:p>
    <w:p w14:paraId="14E733FB">
      <w:pPr>
        <w:pStyle w:val="5"/>
        <w:ind w:left="140" w:right="51" w:hanging="4"/>
        <w:rPr>
          <w:sz w:val="24"/>
          <w:szCs w:val="24"/>
        </w:rPr>
      </w:pPr>
      <w:r>
        <w:rPr>
          <w:sz w:val="24"/>
          <w:szCs w:val="24"/>
        </w:rPr>
        <w:t>К уличному техническому оборудованию относятся: укрытия таксофонов, почтовые ящики, автоматы по продаже воды и др., торговые палатки, элементы инженерного оборудования (подъёмные площадки для инвалидных колясок, смотровые люки, решётки дождеприёмных колодцев, вентиляционные шахты подземных коммуникаций,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шкафы телефонной связи и т.п.).</w:t>
      </w:r>
    </w:p>
    <w:p w14:paraId="0B58E70D">
      <w:pPr>
        <w:pStyle w:val="5"/>
        <w:ind w:left="140" w:right="35" w:firstLine="2"/>
        <w:rPr>
          <w:rFonts w:hint="default"/>
          <w:sz w:val="24"/>
          <w:szCs w:val="24"/>
          <w:lang w:val="ru-RU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  <w:r>
        <w:rPr>
          <w:sz w:val="24"/>
          <w:szCs w:val="24"/>
        </w:rPr>
        <w:t>Установка уличного технического оборудования должна обеспечивать удобный подход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оборудованию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соответствовать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установленным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строительным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нормам</w:t>
      </w:r>
      <w:r>
        <w:rPr>
          <w:rFonts w:hint="default"/>
          <w:sz w:val="24"/>
          <w:szCs w:val="24"/>
          <w:lang w:val="ru-RU"/>
        </w:rPr>
        <w:t xml:space="preserve"> и правилам.</w:t>
      </w:r>
    </w:p>
    <w:p w14:paraId="4FB8304A">
      <w:pPr>
        <w:pStyle w:val="5"/>
        <w:spacing w:before="2" w:line="237" w:lineRule="auto"/>
        <w:ind w:left="140" w:right="38" w:firstLine="1"/>
        <w:rPr>
          <w:sz w:val="24"/>
          <w:szCs w:val="24"/>
        </w:rPr>
      </w:pPr>
      <w:r>
        <w:rPr>
          <w:sz w:val="24"/>
          <w:szCs w:val="24"/>
        </w:rPr>
        <w:t>Оформление элементов инженерного оборудования необходимо выполнять без нарушения уровня благоустройства формируемой среды, ухудшения условий передвижения и технических условий.</w:t>
      </w:r>
    </w:p>
    <w:p w14:paraId="402EAD39">
      <w:pPr>
        <w:pStyle w:val="8"/>
        <w:numPr>
          <w:ilvl w:val="1"/>
          <w:numId w:val="1"/>
        </w:numPr>
        <w:tabs>
          <w:tab w:val="left" w:pos="140"/>
          <w:tab w:val="left" w:pos="784"/>
        </w:tabs>
        <w:spacing w:before="6" w:after="0" w:line="240" w:lineRule="auto"/>
        <w:ind w:left="218" w:leftChars="0" w:right="50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Установка уличного технического оборудования должна обеспечивать удобный подход к оборудованию и соответствовать разделу 3 СНиП 35-01. Оформление элементов инженерного оборудования выполнять не нарушая уровень благоустройства формируемой среды, ухудшающей условия передвижения, противоречащей техническим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условиям, в том числе:</w:t>
      </w:r>
    </w:p>
    <w:p w14:paraId="05E78847">
      <w:pPr>
        <w:pStyle w:val="8"/>
        <w:numPr>
          <w:ilvl w:val="0"/>
          <w:numId w:val="7"/>
        </w:numPr>
        <w:tabs>
          <w:tab w:val="left" w:pos="349"/>
        </w:tabs>
        <w:spacing w:before="0" w:after="0" w:line="240" w:lineRule="auto"/>
        <w:ind w:left="137" w:right="37" w:firstLine="1"/>
        <w:jc w:val="both"/>
        <w:rPr>
          <w:sz w:val="24"/>
          <w:szCs w:val="24"/>
        </w:rPr>
      </w:pPr>
      <w:r>
        <w:rPr>
          <w:sz w:val="24"/>
          <w:szCs w:val="24"/>
        </w:rPr>
        <w:t>крышки люков смотровых колодцев, расположенных на территории пешеходных коммуникаций (в т.ч. уличных переходов), следует проектировать, как правило, в одном уровне с покрытием прилегающей поверхности случае перепад отметок, не превышающий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мм, а зазоры между краем люка и покрытием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тротуара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- не более 15 мм;</w:t>
      </w:r>
    </w:p>
    <w:p w14:paraId="7DA31D32">
      <w:pPr>
        <w:pStyle w:val="8"/>
        <w:numPr>
          <w:ilvl w:val="0"/>
          <w:numId w:val="7"/>
        </w:numPr>
        <w:tabs>
          <w:tab w:val="left" w:pos="301"/>
        </w:tabs>
        <w:spacing w:before="0" w:after="0" w:line="320" w:lineRule="exact"/>
        <w:ind w:left="301" w:right="0" w:hanging="162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вентиляционные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шахты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оборудовать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решетками.</w:t>
      </w:r>
    </w:p>
    <w:p w14:paraId="229711A7">
      <w:pPr>
        <w:pStyle w:val="8"/>
        <w:numPr>
          <w:ilvl w:val="1"/>
          <w:numId w:val="1"/>
        </w:numPr>
        <w:tabs>
          <w:tab w:val="left" w:pos="140"/>
          <w:tab w:val="left" w:pos="777"/>
        </w:tabs>
        <w:spacing w:before="0" w:after="0" w:line="240" w:lineRule="auto"/>
        <w:ind w:left="218" w:leftChars="0" w:right="36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Собственники, балансодержатели и (или) обслуживающие организации обязаны обеспечить содержание, регулярную очистку, ремонт и окраску принадлежащих им малых архитектурных форм. Архитектурно-художественное решение малых архитектурных форм, размещаемых на улицах и территориях общего пользования, рассматривается уполномоченным органом администрации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в сфере архитектуры, градостроительства и наружной рекламы.</w:t>
      </w:r>
    </w:p>
    <w:p w14:paraId="3B49F9AD">
      <w:pPr>
        <w:pStyle w:val="5"/>
        <w:jc w:val="left"/>
        <w:rPr>
          <w:b w:val="0"/>
          <w:bCs w:val="0"/>
          <w:sz w:val="24"/>
          <w:szCs w:val="24"/>
        </w:rPr>
      </w:pPr>
    </w:p>
    <w:p w14:paraId="0195D6A4">
      <w:pPr>
        <w:pStyle w:val="8"/>
        <w:numPr>
          <w:ilvl w:val="0"/>
          <w:numId w:val="1"/>
        </w:numPr>
        <w:tabs>
          <w:tab w:val="left" w:pos="557"/>
        </w:tabs>
        <w:spacing w:before="0" w:after="0" w:line="240" w:lineRule="auto"/>
        <w:ind w:left="415" w:leftChars="0" w:right="0" w:hanging="420" w:firstLineChars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Игровое</w:t>
      </w:r>
      <w:r>
        <w:rPr>
          <w:b w:val="0"/>
          <w:bCs w:val="0"/>
          <w:spacing w:val="-1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и</w:t>
      </w:r>
      <w:r>
        <w:rPr>
          <w:b w:val="0"/>
          <w:bCs w:val="0"/>
          <w:spacing w:val="-15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спортивное</w:t>
      </w:r>
      <w:r>
        <w:rPr>
          <w:b w:val="0"/>
          <w:bCs w:val="0"/>
          <w:spacing w:val="3"/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  <w:szCs w:val="24"/>
        </w:rPr>
        <w:t>оборудование.</w:t>
      </w:r>
    </w:p>
    <w:p w14:paraId="5616F82C">
      <w:pPr>
        <w:pStyle w:val="5"/>
        <w:spacing w:before="4"/>
        <w:ind w:left="140" w:right="61" w:hanging="4"/>
        <w:rPr>
          <w:sz w:val="24"/>
          <w:szCs w:val="24"/>
        </w:rPr>
      </w:pPr>
      <w:r>
        <w:rPr>
          <w:sz w:val="24"/>
          <w:szCs w:val="24"/>
        </w:rPr>
        <w:t xml:space="preserve">Игровое и спортивное оборудование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поселения представлено игровыми, физкультурно-оздоровительными устройствами, сооружениями и (или) их комплексами.</w:t>
      </w:r>
    </w:p>
    <w:p w14:paraId="3D2CAA17">
      <w:pPr>
        <w:pStyle w:val="8"/>
        <w:numPr>
          <w:ilvl w:val="1"/>
          <w:numId w:val="1"/>
        </w:numPr>
        <w:tabs>
          <w:tab w:val="left" w:pos="768"/>
        </w:tabs>
        <w:spacing w:before="0" w:after="0" w:line="321" w:lineRule="exact"/>
        <w:ind w:left="846" w:leftChars="0" w:right="0" w:hanging="631" w:firstLineChars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Игровое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оборудование.</w:t>
      </w:r>
    </w:p>
    <w:p w14:paraId="1FEECD8D">
      <w:pPr>
        <w:pStyle w:val="5"/>
        <w:spacing w:before="5"/>
        <w:ind w:left="142" w:right="57" w:hanging="6"/>
        <w:rPr>
          <w:sz w:val="24"/>
          <w:szCs w:val="24"/>
        </w:rPr>
      </w:pPr>
      <w:r>
        <w:rPr>
          <w:sz w:val="24"/>
          <w:szCs w:val="24"/>
        </w:rPr>
        <w:t>Игровое оборудование должно соответствовать требованиям санитарно- гигиенических норм,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охраны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здоровья ребёнка, быть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удобным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технической эксплуатации, эстетически привлекательным.</w:t>
      </w:r>
    </w:p>
    <w:p w14:paraId="63F9F299">
      <w:pPr>
        <w:pStyle w:val="5"/>
        <w:ind w:left="140" w:right="20" w:hanging="4"/>
        <w:rPr>
          <w:sz w:val="24"/>
          <w:szCs w:val="24"/>
        </w:rPr>
      </w:pPr>
      <w:r>
        <w:rPr>
          <w:sz w:val="24"/>
          <w:szCs w:val="24"/>
        </w:rPr>
        <w:t xml:space="preserve">При размещении игрового оборудования на детских игровых площадках рекомендуется соблюдать требования к параметрам игрового оборудования и минимальным расстояниям безопасности его отдельных частей (приложение № 2 к настоящим Правилам). В пределах указанных расстояний на участках территории площадки не допускается размещение других видов игрового оборудования, скамей, ури, бортовых камней и твёрдьІх видов покрытия, а также веток, стволов, корней </w:t>
      </w:r>
      <w:r>
        <w:rPr>
          <w:spacing w:val="-2"/>
          <w:sz w:val="24"/>
          <w:szCs w:val="24"/>
        </w:rPr>
        <w:t>деревьев.</w:t>
      </w:r>
    </w:p>
    <w:p w14:paraId="2A016C4C">
      <w:pPr>
        <w:pStyle w:val="5"/>
        <w:ind w:left="141" w:right="40" w:hanging="5"/>
        <w:rPr>
          <w:sz w:val="24"/>
          <w:szCs w:val="24"/>
        </w:rPr>
      </w:pPr>
      <w:r>
        <w:rPr>
          <w:sz w:val="24"/>
          <w:szCs w:val="24"/>
        </w:rPr>
        <w:t>На территории особо охраняемых природных территорий выполняются скамьи и столы из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древесных пней-срубов,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бревен 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плах, не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имеющих сколов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острых углов.</w:t>
      </w:r>
    </w:p>
    <w:p w14:paraId="01E2EADE">
      <w:pPr>
        <w:pStyle w:val="8"/>
        <w:numPr>
          <w:ilvl w:val="2"/>
          <w:numId w:val="1"/>
        </w:numPr>
        <w:tabs>
          <w:tab w:val="left" w:pos="141"/>
          <w:tab w:val="left" w:pos="1248"/>
        </w:tabs>
        <w:spacing w:before="0" w:after="0" w:line="240" w:lineRule="auto"/>
        <w:ind w:left="141" w:right="60" w:hanging="4"/>
        <w:jc w:val="both"/>
        <w:rPr>
          <w:sz w:val="24"/>
          <w:szCs w:val="24"/>
        </w:rPr>
      </w:pPr>
      <w:r>
        <w:rPr>
          <w:sz w:val="24"/>
          <w:szCs w:val="24"/>
        </w:rPr>
        <w:t>Предусматривается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требования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к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материалу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игрового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оборудования и условиям его обработки:</w:t>
      </w:r>
    </w:p>
    <w:p w14:paraId="28AA5F83">
      <w:pPr>
        <w:pStyle w:val="8"/>
        <w:numPr>
          <w:ilvl w:val="3"/>
          <w:numId w:val="1"/>
        </w:numPr>
        <w:tabs>
          <w:tab w:val="left" w:pos="141"/>
          <w:tab w:val="left" w:pos="353"/>
        </w:tabs>
        <w:spacing w:before="0" w:after="0" w:line="240" w:lineRule="auto"/>
        <w:ind w:left="141" w:right="39" w:hanging="2"/>
        <w:jc w:val="both"/>
        <w:rPr>
          <w:sz w:val="24"/>
          <w:szCs w:val="24"/>
        </w:rPr>
      </w:pPr>
      <w:r>
        <w:rPr>
          <w:sz w:val="24"/>
          <w:szCs w:val="24"/>
        </w:rPr>
        <w:t>деревянное оборудование выполненное из твердых пород дерева со специальной обработкой, предотвращающей гниение, усыхание, возгорание, сколы; отполированное, острые углы закруглены;</w:t>
      </w:r>
    </w:p>
    <w:p w14:paraId="0B11C34B">
      <w:pPr>
        <w:pStyle w:val="8"/>
        <w:numPr>
          <w:ilvl w:val="3"/>
          <w:numId w:val="1"/>
        </w:numPr>
        <w:tabs>
          <w:tab w:val="left" w:pos="528"/>
        </w:tabs>
        <w:spacing w:before="0" w:after="0" w:line="242" w:lineRule="auto"/>
        <w:ind w:left="139" w:right="64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металл следует применять преимущественно для несущих конструкций оборудования, иметь надежные соединения и соответствующую обработку (влагостойкая покраска, антикоррозийное покрытие);</w:t>
      </w:r>
    </w:p>
    <w:p w14:paraId="4348064A">
      <w:pPr>
        <w:pStyle w:val="8"/>
        <w:numPr>
          <w:ilvl w:val="3"/>
          <w:numId w:val="1"/>
        </w:numPr>
        <w:tabs>
          <w:tab w:val="left" w:pos="140"/>
          <w:tab w:val="left" w:pos="540"/>
        </w:tabs>
        <w:spacing w:before="0" w:after="0" w:line="235" w:lineRule="auto"/>
        <w:ind w:left="140" w:right="54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рекомендуется применять металлопластик (не травмирует, не ржавеет, </w:t>
      </w:r>
      <w:r>
        <w:rPr>
          <w:spacing w:val="-2"/>
          <w:sz w:val="24"/>
          <w:szCs w:val="24"/>
        </w:rPr>
        <w:t>морозоустойчив);</w:t>
      </w:r>
    </w:p>
    <w:p w14:paraId="4E44B6F3">
      <w:pPr>
        <w:pStyle w:val="8"/>
        <w:spacing w:after="0" w:line="235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5B18CCCB">
      <w:pPr>
        <w:pStyle w:val="8"/>
        <w:numPr>
          <w:ilvl w:val="3"/>
          <w:numId w:val="1"/>
        </w:numPr>
        <w:tabs>
          <w:tab w:val="left" w:pos="140"/>
          <w:tab w:val="left" w:pos="336"/>
        </w:tabs>
        <w:spacing w:before="77" w:after="0" w:line="228" w:lineRule="auto"/>
        <w:ind w:left="140" w:right="56" w:hanging="1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бетонные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железобетонные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элементы оборудования следует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выполнять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бетона марки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ниже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300,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морозостойкостью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менее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150,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иметь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гладкие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поверхности;</w:t>
      </w:r>
    </w:p>
    <w:p w14:paraId="27F220A8">
      <w:pPr>
        <w:pStyle w:val="8"/>
        <w:numPr>
          <w:ilvl w:val="3"/>
          <w:numId w:val="1"/>
        </w:numPr>
        <w:tabs>
          <w:tab w:val="left" w:pos="140"/>
          <w:tab w:val="left" w:pos="313"/>
        </w:tabs>
        <w:spacing w:before="7" w:after="0" w:line="230" w:lineRule="auto"/>
        <w:ind w:left="140" w:right="62" w:hanging="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оборудование</w:t>
      </w:r>
      <w:r>
        <w:rPr>
          <w:spacing w:val="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из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пластика 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полимеров следует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выполнять с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гладкой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поверхностью </w:t>
      </w:r>
      <w:r>
        <w:rPr>
          <w:sz w:val="24"/>
          <w:szCs w:val="24"/>
        </w:rPr>
        <w:t>и яркой, чистой цветовой гаммой окраски, не выцветающей от воздействия климатических факторов.</w:t>
      </w:r>
    </w:p>
    <w:p w14:paraId="65789A87">
      <w:pPr>
        <w:pStyle w:val="8"/>
        <w:numPr>
          <w:ilvl w:val="2"/>
          <w:numId w:val="1"/>
        </w:numPr>
        <w:tabs>
          <w:tab w:val="left" w:pos="140"/>
          <w:tab w:val="left" w:pos="1129"/>
        </w:tabs>
        <w:spacing w:before="0" w:after="0" w:line="232" w:lineRule="auto"/>
        <w:ind w:left="140" w:right="16" w:hanging="4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требованиях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конструкциям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игрового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оборудования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рекомендуется исключать острые углы, застревание частей тела ребенка, их попадание под элементы оборудования в состоянии движения; поручни оборудования должны полностью охватываться рукой ребенка; 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оказания экстренной помощи детям в </w:t>
      </w:r>
      <w:r>
        <w:rPr>
          <w:spacing w:val="-2"/>
          <w:sz w:val="24"/>
          <w:szCs w:val="24"/>
        </w:rPr>
        <w:t>комплексы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игрового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оборудования при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глубине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внутреннего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пространства более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м </w:t>
      </w:r>
      <w:r>
        <w:rPr>
          <w:sz w:val="24"/>
          <w:szCs w:val="24"/>
        </w:rPr>
        <w:t>необходимо предусматривать возможность доступа внутрь в виде отверстий (не менее двух) диаметром не менее 500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 xml:space="preserve">мм. Обслуживаются специализированной </w:t>
      </w:r>
      <w:r>
        <w:rPr>
          <w:spacing w:val="-2"/>
          <w:sz w:val="24"/>
          <w:szCs w:val="24"/>
        </w:rPr>
        <w:t>организацией.</w:t>
      </w:r>
    </w:p>
    <w:p w14:paraId="08C750C5">
      <w:pPr>
        <w:pStyle w:val="8"/>
        <w:numPr>
          <w:ilvl w:val="1"/>
          <w:numId w:val="1"/>
        </w:numPr>
        <w:tabs>
          <w:tab w:val="left" w:pos="772"/>
        </w:tabs>
        <w:spacing w:before="0" w:after="0" w:line="309" w:lineRule="exact"/>
        <w:ind w:left="850" w:leftChars="0" w:right="0" w:hanging="636" w:firstLineChars="0"/>
        <w:jc w:val="both"/>
        <w:rPr>
          <w:sz w:val="24"/>
          <w:szCs w:val="24"/>
        </w:rPr>
      </w:pPr>
      <w:r>
        <w:rPr>
          <w:spacing w:val="-8"/>
          <w:sz w:val="24"/>
          <w:szCs w:val="24"/>
        </w:rPr>
        <w:t>Спортивное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оборудование.</w:t>
      </w:r>
    </w:p>
    <w:p w14:paraId="75C52170">
      <w:pPr>
        <w:spacing w:before="2" w:line="230" w:lineRule="auto"/>
        <w:ind w:left="140" w:right="4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Спортивное оборудование предназначено для всех возрастных групп населения, </w:t>
      </w:r>
      <w:r>
        <w:rPr>
          <w:spacing w:val="-2"/>
          <w:sz w:val="24"/>
          <w:szCs w:val="24"/>
        </w:rPr>
        <w:t>которое соответствует анатомо-физиологическим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особенностям разных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возрастных групп,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размещается на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спортивных, физкультурных площадках,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либо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специально оборудованных пешеходных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коммуникациях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(тропы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здоровья)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составе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рекреаций. Обслуживаются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специализированной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организацией.</w:t>
      </w:r>
    </w:p>
    <w:p w14:paraId="1E0161AB">
      <w:pPr>
        <w:pStyle w:val="8"/>
        <w:numPr>
          <w:ilvl w:val="0"/>
          <w:numId w:val="1"/>
        </w:numPr>
        <w:tabs>
          <w:tab w:val="left" w:pos="561"/>
        </w:tabs>
        <w:spacing w:before="322" w:after="0" w:line="328" w:lineRule="exact"/>
        <w:ind w:left="419" w:leftChars="0" w:right="0" w:hanging="425" w:firstLineChars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6"/>
          <w:sz w:val="24"/>
          <w:szCs w:val="24"/>
        </w:rPr>
        <w:t>Освещение</w:t>
      </w:r>
      <w:r>
        <w:rPr>
          <w:b w:val="0"/>
          <w:bCs w:val="0"/>
          <w:spacing w:val="4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территории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  <w:lang w:val="ru-RU"/>
        </w:rPr>
        <w:t>Каштановского</w:t>
      </w:r>
      <w:r>
        <w:rPr>
          <w:b w:val="0"/>
          <w:bCs w:val="0"/>
          <w:spacing w:val="-3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сельского</w:t>
      </w:r>
      <w:r>
        <w:rPr>
          <w:b w:val="0"/>
          <w:bCs w:val="0"/>
          <w:spacing w:val="-2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поселения.</w:t>
      </w:r>
    </w:p>
    <w:p w14:paraId="1DF7858B">
      <w:pPr>
        <w:pStyle w:val="8"/>
        <w:numPr>
          <w:ilvl w:val="1"/>
          <w:numId w:val="1"/>
        </w:numPr>
        <w:tabs>
          <w:tab w:val="left" w:pos="142"/>
          <w:tab w:val="left" w:pos="840"/>
        </w:tabs>
        <w:spacing w:before="0" w:after="0" w:line="235" w:lineRule="auto"/>
        <w:ind w:left="220" w:leftChars="0" w:right="60" w:hanging="7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 осветительные установки должны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обеспечивать:</w:t>
      </w:r>
    </w:p>
    <w:p w14:paraId="6F9394CE">
      <w:pPr>
        <w:pStyle w:val="8"/>
        <w:numPr>
          <w:ilvl w:val="0"/>
          <w:numId w:val="8"/>
        </w:numPr>
        <w:tabs>
          <w:tab w:val="left" w:pos="416"/>
        </w:tabs>
        <w:spacing w:before="0" w:after="0" w:line="230" w:lineRule="auto"/>
        <w:ind w:left="135" w:right="44" w:firstLine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количественные и качественные показатели, предусмотренные действующими нормами искусственного освещения селитебных территорий и наружного архитектурного освещения (приказ Министерства регионального развития Российской Федерации от 27.12.2010 № 783 «CП 52.13330.2011. Свод правил. </w:t>
      </w:r>
      <w:r>
        <w:rPr>
          <w:spacing w:val="-4"/>
          <w:sz w:val="24"/>
          <w:szCs w:val="24"/>
        </w:rPr>
        <w:t>Естественное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искусственное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освещение.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Актуализированная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редакция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СНиП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23-05- </w:t>
      </w:r>
      <w:r>
        <w:rPr>
          <w:spacing w:val="-2"/>
          <w:sz w:val="24"/>
          <w:szCs w:val="24"/>
        </w:rPr>
        <w:t>95»);</w:t>
      </w:r>
    </w:p>
    <w:p w14:paraId="145B1F31">
      <w:pPr>
        <w:pStyle w:val="8"/>
        <w:numPr>
          <w:ilvl w:val="0"/>
          <w:numId w:val="8"/>
        </w:numPr>
        <w:tabs>
          <w:tab w:val="left" w:pos="383"/>
        </w:tabs>
        <w:spacing w:before="13" w:after="0" w:line="230" w:lineRule="auto"/>
        <w:ind w:left="139" w:right="3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надёжность работы установок согласно Правилам устройства электроустановок (ПУЭ), безопасность населения, обслуживающего персонала и, в необходимых </w:t>
      </w:r>
      <w:r>
        <w:rPr>
          <w:spacing w:val="-2"/>
          <w:sz w:val="24"/>
          <w:szCs w:val="24"/>
        </w:rPr>
        <w:t>случаях, защищённость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вандализма;</w:t>
      </w:r>
    </w:p>
    <w:p w14:paraId="04264ACC">
      <w:pPr>
        <w:pStyle w:val="8"/>
        <w:numPr>
          <w:ilvl w:val="0"/>
          <w:numId w:val="8"/>
        </w:numPr>
        <w:tabs>
          <w:tab w:val="left" w:pos="142"/>
          <w:tab w:val="left" w:pos="409"/>
        </w:tabs>
        <w:spacing w:before="5" w:after="0" w:line="230" w:lineRule="auto"/>
        <w:ind w:left="142" w:right="63" w:hanging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экономичность и энергоэффективность применяемых установок, рациональное </w:t>
      </w:r>
      <w:r>
        <w:rPr>
          <w:spacing w:val="-2"/>
          <w:sz w:val="24"/>
          <w:szCs w:val="24"/>
        </w:rPr>
        <w:t>распределение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использование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электроэнергии;</w:t>
      </w:r>
    </w:p>
    <w:p w14:paraId="08AC391E">
      <w:pPr>
        <w:pStyle w:val="8"/>
        <w:numPr>
          <w:ilvl w:val="0"/>
          <w:numId w:val="8"/>
        </w:numPr>
        <w:tabs>
          <w:tab w:val="left" w:pos="140"/>
          <w:tab w:val="left" w:pos="362"/>
        </w:tabs>
        <w:spacing w:before="0" w:after="0" w:line="230" w:lineRule="auto"/>
        <w:ind w:left="140" w:right="40" w:hanging="1"/>
        <w:jc w:val="both"/>
        <w:rPr>
          <w:sz w:val="24"/>
          <w:szCs w:val="24"/>
        </w:rPr>
      </w:pPr>
      <w:r>
        <w:rPr>
          <w:sz w:val="24"/>
          <w:szCs w:val="24"/>
        </w:rPr>
        <w:t>эстетика элементов осветительных установок, 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дизайн, качество материалов и изделий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учётом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восприятия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дневное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ночное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время;</w:t>
      </w:r>
    </w:p>
    <w:p w14:paraId="37E13AF7">
      <w:pPr>
        <w:pStyle w:val="8"/>
        <w:numPr>
          <w:ilvl w:val="0"/>
          <w:numId w:val="8"/>
        </w:numPr>
        <w:tabs>
          <w:tab w:val="left" w:pos="302"/>
        </w:tabs>
        <w:spacing w:before="0" w:after="0" w:line="328" w:lineRule="exact"/>
        <w:ind w:left="302" w:right="0" w:hanging="163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удобство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обслуживания</w:t>
      </w:r>
      <w:r>
        <w:rPr>
          <w:spacing w:val="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и</w:t>
      </w:r>
      <w:r>
        <w:rPr>
          <w:spacing w:val="-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управления</w:t>
      </w:r>
      <w:r>
        <w:rPr>
          <w:spacing w:val="1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при</w:t>
      </w:r>
      <w:r>
        <w:rPr>
          <w:spacing w:val="-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разных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режимах</w:t>
      </w:r>
      <w:r>
        <w:rPr>
          <w:spacing w:val="-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работы</w:t>
      </w:r>
      <w:r>
        <w:rPr>
          <w:spacing w:val="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установок.</w:t>
      </w:r>
    </w:p>
    <w:p w14:paraId="0CA7F72F">
      <w:pPr>
        <w:pStyle w:val="8"/>
        <w:numPr>
          <w:ilvl w:val="1"/>
          <w:numId w:val="1"/>
        </w:numPr>
        <w:tabs>
          <w:tab w:val="left" w:pos="142"/>
          <w:tab w:val="left" w:pos="827"/>
        </w:tabs>
        <w:spacing w:before="4" w:after="0" w:line="230" w:lineRule="auto"/>
        <w:ind w:left="220" w:leftChars="0" w:right="75" w:hanging="6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предусмотрены следующие </w:t>
      </w:r>
      <w:r>
        <w:rPr>
          <w:spacing w:val="-2"/>
          <w:sz w:val="24"/>
          <w:szCs w:val="24"/>
        </w:rPr>
        <w:t>режимы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работы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осветительных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установок:</w:t>
      </w:r>
    </w:p>
    <w:p w14:paraId="361C1024">
      <w:pPr>
        <w:pStyle w:val="8"/>
        <w:numPr>
          <w:ilvl w:val="0"/>
          <w:numId w:val="9"/>
        </w:numPr>
        <w:tabs>
          <w:tab w:val="left" w:pos="140"/>
          <w:tab w:val="left" w:pos="311"/>
        </w:tabs>
        <w:spacing w:before="0" w:after="0" w:line="235" w:lineRule="auto"/>
        <w:ind w:left="140" w:right="39" w:hanging="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вечерний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будничный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режим,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когда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функционируют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все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стационарные установки,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за </w:t>
      </w:r>
      <w:r>
        <w:rPr>
          <w:spacing w:val="-2"/>
          <w:sz w:val="24"/>
          <w:szCs w:val="24"/>
        </w:rPr>
        <w:t>исключением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систем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праздничного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освещения;</w:t>
      </w:r>
    </w:p>
    <w:p w14:paraId="2DEBCD9C">
      <w:pPr>
        <w:pStyle w:val="8"/>
        <w:numPr>
          <w:ilvl w:val="0"/>
          <w:numId w:val="9"/>
        </w:numPr>
        <w:tabs>
          <w:tab w:val="left" w:pos="142"/>
          <w:tab w:val="left" w:pos="416"/>
        </w:tabs>
        <w:spacing w:before="0" w:after="0" w:line="235" w:lineRule="auto"/>
        <w:ind w:left="142" w:right="60" w:hanging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ночной дежурный режим, когда отключается часть осветительных приборов, </w:t>
      </w:r>
      <w:r>
        <w:rPr>
          <w:spacing w:val="-2"/>
          <w:sz w:val="24"/>
          <w:szCs w:val="24"/>
        </w:rPr>
        <w:t>допускаемая нормами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освещённости;</w:t>
      </w:r>
    </w:p>
    <w:p w14:paraId="21DFA3C1">
      <w:pPr>
        <w:pStyle w:val="8"/>
        <w:numPr>
          <w:ilvl w:val="0"/>
          <w:numId w:val="9"/>
        </w:numPr>
        <w:tabs>
          <w:tab w:val="left" w:pos="141"/>
          <w:tab w:val="left" w:pos="437"/>
        </w:tabs>
        <w:spacing w:before="0" w:after="0" w:line="230" w:lineRule="auto"/>
        <w:ind w:left="141" w:right="40" w:hanging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праздничный режим, когда функционируют все осветительные установки и системы праздничного освещения в часы суток и дни недели, определённые </w:t>
      </w:r>
      <w:r>
        <w:rPr>
          <w:spacing w:val="-2"/>
          <w:sz w:val="24"/>
          <w:szCs w:val="24"/>
        </w:rPr>
        <w:t>администрацией</w:t>
      </w:r>
      <w:r>
        <w:rPr>
          <w:spacing w:val="-17"/>
          <w:sz w:val="24"/>
          <w:szCs w:val="24"/>
        </w:rPr>
        <w:t xml:space="preserve"> </w:t>
      </w:r>
      <w:r>
        <w:rPr>
          <w:rFonts w:hint="default"/>
          <w:spacing w:val="-2"/>
          <w:sz w:val="24"/>
          <w:szCs w:val="24"/>
          <w:lang w:val="ru-RU"/>
        </w:rPr>
        <w:t xml:space="preserve"> Каштановского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сельского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поселения.</w:t>
      </w:r>
    </w:p>
    <w:p w14:paraId="33ADFF0D">
      <w:pPr>
        <w:spacing w:before="0" w:line="230" w:lineRule="auto"/>
        <w:ind w:left="140" w:right="58" w:hanging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установленных режимов работы осветительных установок разрабатывается график работы уличного освещения </w:t>
      </w:r>
      <w:bookmarkStart w:id="0" w:name="_GoBack"/>
      <w:bookmarkEnd w:id="0"/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</w:t>
      </w:r>
      <w:r>
        <w:rPr>
          <w:spacing w:val="-2"/>
          <w:sz w:val="24"/>
          <w:szCs w:val="24"/>
        </w:rPr>
        <w:t>поселения.</w:t>
      </w:r>
    </w:p>
    <w:p w14:paraId="29B14E4A">
      <w:pPr>
        <w:spacing w:after="0" w:line="23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684CDD8D">
      <w:pPr>
        <w:pStyle w:val="8"/>
        <w:numPr>
          <w:ilvl w:val="1"/>
          <w:numId w:val="1"/>
        </w:numPr>
        <w:tabs>
          <w:tab w:val="left" w:pos="139"/>
          <w:tab w:val="left" w:pos="961"/>
        </w:tabs>
        <w:spacing w:before="67" w:after="0" w:line="232" w:lineRule="auto"/>
        <w:ind w:left="217" w:leftChars="0" w:right="30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Включение (отключение) осветительных установок независимо от их </w:t>
      </w:r>
      <w:r>
        <w:rPr>
          <w:spacing w:val="-2"/>
          <w:sz w:val="24"/>
          <w:szCs w:val="24"/>
        </w:rPr>
        <w:t>ведомственной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принадлежности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должно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производиться при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снижении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(повышении) </w:t>
      </w:r>
      <w:r>
        <w:rPr>
          <w:sz w:val="24"/>
          <w:szCs w:val="24"/>
        </w:rPr>
        <w:t>уровня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естественной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освещённости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лк.</w:t>
      </w:r>
    </w:p>
    <w:p w14:paraId="7C02C0FC">
      <w:pPr>
        <w:pStyle w:val="8"/>
        <w:numPr>
          <w:ilvl w:val="1"/>
          <w:numId w:val="1"/>
        </w:numPr>
        <w:tabs>
          <w:tab w:val="left" w:pos="139"/>
          <w:tab w:val="left" w:pos="907"/>
        </w:tabs>
        <w:spacing w:before="2" w:after="0" w:line="230" w:lineRule="auto"/>
        <w:ind w:left="217" w:leftChars="0" w:right="58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Площади, улицы, проезды, автомобильные дороги, набережные, скверы,</w:t>
      </w:r>
      <w:r>
        <w:rPr>
          <w:spacing w:val="4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бульвары,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пляжи,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парки,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другие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территории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общего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пользования должны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освещаться </w:t>
      </w:r>
      <w:r>
        <w:rPr>
          <w:sz w:val="24"/>
          <w:szCs w:val="24"/>
        </w:rPr>
        <w:t xml:space="preserve">в тёмное время суток по графику, утверждённому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5D284B61">
      <w:pPr>
        <w:pStyle w:val="8"/>
        <w:numPr>
          <w:ilvl w:val="1"/>
          <w:numId w:val="1"/>
        </w:numPr>
        <w:tabs>
          <w:tab w:val="left" w:pos="140"/>
          <w:tab w:val="left" w:pos="893"/>
        </w:tabs>
        <w:spacing w:before="5" w:after="0" w:line="230" w:lineRule="auto"/>
        <w:ind w:left="218" w:leftChars="0" w:right="58" w:hanging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Обязанность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освещению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территорий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жилых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кварталов,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микрорайонов,</w:t>
      </w:r>
      <w:r>
        <w:rPr>
          <w:spacing w:val="8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жилых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домов,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территорий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промышленных 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коммунальных организаций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возлагается на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собственников</w:t>
      </w:r>
      <w:r>
        <w:rPr>
          <w:spacing w:val="1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или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уполномоченных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собственником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лиц,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либо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организации, </w:t>
      </w:r>
      <w:r>
        <w:rPr>
          <w:spacing w:val="-2"/>
          <w:sz w:val="24"/>
          <w:szCs w:val="24"/>
        </w:rPr>
        <w:t>осуществившие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уличного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освещения.</w:t>
      </w:r>
    </w:p>
    <w:p w14:paraId="6AA70E6F">
      <w:pPr>
        <w:pStyle w:val="8"/>
        <w:numPr>
          <w:ilvl w:val="1"/>
          <w:numId w:val="1"/>
        </w:numPr>
        <w:tabs>
          <w:tab w:val="left" w:pos="771"/>
        </w:tabs>
        <w:spacing w:before="0" w:after="0" w:line="325" w:lineRule="exact"/>
        <w:ind w:left="849" w:leftChars="0" w:right="0" w:hanging="635" w:firstLineChars="0"/>
        <w:jc w:val="both"/>
        <w:rPr>
          <w:sz w:val="24"/>
          <w:szCs w:val="24"/>
        </w:rPr>
      </w:pPr>
      <w:r>
        <w:rPr>
          <w:spacing w:val="-8"/>
          <w:sz w:val="24"/>
          <w:szCs w:val="24"/>
        </w:rPr>
        <w:t>Архитектурное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освещение</w:t>
      </w:r>
    </w:p>
    <w:p w14:paraId="3798E3E7">
      <w:pPr>
        <w:spacing w:before="8" w:line="230" w:lineRule="auto"/>
        <w:ind w:left="136" w:right="21" w:firstLine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Архитектурное освещение (AO) применяется для формирования художественно выразительной визуальной среды в вечернем поселении, выявления из темноты и </w:t>
      </w:r>
      <w:r>
        <w:rPr>
          <w:spacing w:val="-4"/>
          <w:sz w:val="24"/>
          <w:szCs w:val="24"/>
        </w:rPr>
        <w:t>образной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интерпретации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памятников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архитектуры, истории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культуры,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инженерного </w:t>
      </w:r>
      <w:r>
        <w:rPr>
          <w:sz w:val="24"/>
          <w:szCs w:val="24"/>
        </w:rPr>
        <w:t xml:space="preserve">и монументального искусства, МАФ, доминантных и достопримечательных объектов, ландшафтных композиций, создания световых ансамблей. Оно обычно </w:t>
      </w:r>
      <w:r>
        <w:rPr>
          <w:spacing w:val="-2"/>
          <w:sz w:val="24"/>
          <w:szCs w:val="24"/>
        </w:rPr>
        <w:t>осуществляется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стационарными или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временными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установками освещения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объектов, </w:t>
      </w:r>
      <w:r>
        <w:rPr>
          <w:spacing w:val="-4"/>
          <w:sz w:val="24"/>
          <w:szCs w:val="24"/>
        </w:rPr>
        <w:t>главным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образом,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наружного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освещения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фасадных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поверхностей.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AO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выполняется </w:t>
      </w:r>
      <w:r>
        <w:rPr>
          <w:sz w:val="24"/>
          <w:szCs w:val="24"/>
        </w:rPr>
        <w:t xml:space="preserve">собственниками зданий и сооружений по согласованию с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поселения.</w:t>
      </w:r>
    </w:p>
    <w:p w14:paraId="4566DB19">
      <w:pPr>
        <w:pStyle w:val="8"/>
        <w:numPr>
          <w:ilvl w:val="2"/>
          <w:numId w:val="1"/>
        </w:numPr>
        <w:tabs>
          <w:tab w:val="left" w:pos="994"/>
        </w:tabs>
        <w:spacing w:before="5" w:after="0" w:line="232" w:lineRule="auto"/>
        <w:ind w:left="136" w:right="50" w:firstLine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К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временным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установкам AO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относится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праздничная иллюминация: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световые гирлянды,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сетки,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контурные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обтяжки,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светографические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элементы,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панно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объемные </w:t>
      </w:r>
      <w:r>
        <w:rPr>
          <w:sz w:val="24"/>
          <w:szCs w:val="24"/>
        </w:rPr>
        <w:t>композиции из ламп накаливания, разрядных, светодиодов, световодов, световые проекции,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лазерные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рисунки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т.п.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установке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временных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выполнятся собственниками зданий и сооружений к праздничным дням: День России, Новый </w:t>
      </w:r>
      <w:r>
        <w:rPr>
          <w:spacing w:val="-2"/>
          <w:sz w:val="24"/>
          <w:szCs w:val="24"/>
        </w:rPr>
        <w:t>Год,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согласованию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администрацией</w:t>
      </w:r>
      <w:r>
        <w:rPr>
          <w:spacing w:val="-16"/>
          <w:sz w:val="24"/>
          <w:szCs w:val="24"/>
        </w:rPr>
        <w:t xml:space="preserve"> </w:t>
      </w:r>
      <w:r>
        <w:rPr>
          <w:rFonts w:hint="default"/>
          <w:spacing w:val="-2"/>
          <w:sz w:val="24"/>
          <w:szCs w:val="24"/>
          <w:lang w:val="ru-RU"/>
        </w:rPr>
        <w:t xml:space="preserve"> Каштановского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сельского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поселения.</w:t>
      </w:r>
    </w:p>
    <w:p w14:paraId="7282012F">
      <w:pPr>
        <w:pStyle w:val="8"/>
        <w:numPr>
          <w:ilvl w:val="2"/>
          <w:numId w:val="1"/>
        </w:numPr>
        <w:tabs>
          <w:tab w:val="left" w:pos="139"/>
          <w:tab w:val="left" w:pos="1186"/>
        </w:tabs>
        <w:spacing w:before="1" w:after="0" w:line="230" w:lineRule="auto"/>
        <w:ind w:left="139" w:right="50" w:hanging="3"/>
        <w:jc w:val="both"/>
        <w:rPr>
          <w:sz w:val="24"/>
          <w:szCs w:val="24"/>
        </w:rPr>
      </w:pPr>
      <w:r>
        <w:rPr>
          <w:sz w:val="24"/>
          <w:szCs w:val="24"/>
        </w:rPr>
        <w:t>В целях архитектурного освещения используются также установки функционального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освещения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монтажа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прожекторов,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нацеливаемых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 xml:space="preserve">фасады </w:t>
      </w:r>
      <w:r>
        <w:rPr>
          <w:spacing w:val="-2"/>
          <w:sz w:val="24"/>
          <w:szCs w:val="24"/>
        </w:rPr>
        <w:t>зданий,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сооружений,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зеленых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насаждений,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для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иллюминации,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световой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информации 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рекламы,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элементы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которых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крепятся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опорах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уличных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светильников.</w:t>
      </w:r>
    </w:p>
    <w:p w14:paraId="304848F8">
      <w:pPr>
        <w:pStyle w:val="8"/>
        <w:numPr>
          <w:ilvl w:val="1"/>
          <w:numId w:val="1"/>
        </w:numPr>
        <w:tabs>
          <w:tab w:val="left" w:pos="768"/>
        </w:tabs>
        <w:spacing w:before="0" w:after="0" w:line="323" w:lineRule="exact"/>
        <w:ind w:left="846" w:leftChars="0" w:right="0" w:hanging="632" w:firstLineChars="0"/>
        <w:jc w:val="both"/>
        <w:rPr>
          <w:sz w:val="24"/>
          <w:szCs w:val="24"/>
        </w:rPr>
      </w:pPr>
      <w:r>
        <w:rPr>
          <w:spacing w:val="-8"/>
          <w:sz w:val="24"/>
          <w:szCs w:val="24"/>
        </w:rPr>
        <w:t>Источники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света.</w:t>
      </w:r>
    </w:p>
    <w:p w14:paraId="575126D1">
      <w:pPr>
        <w:spacing w:before="3" w:line="232" w:lineRule="auto"/>
        <w:ind w:left="142" w:right="40" w:hanging="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стационарных установках AO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применяются энергоэффективные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источники света, </w:t>
      </w:r>
      <w:r>
        <w:rPr>
          <w:sz w:val="24"/>
          <w:szCs w:val="24"/>
        </w:rPr>
        <w:t>эффективные осветительные приборы и системы, качественные по дизайну и эксплуатационным характеристикам изделия и материалъІ: опоры, кронштейны, защитные решетки,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экраны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конструктивные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элементы, отвечающие требованиям </w:t>
      </w:r>
      <w:r>
        <w:rPr>
          <w:spacing w:val="-2"/>
          <w:sz w:val="24"/>
          <w:szCs w:val="24"/>
        </w:rPr>
        <w:t>действующих национальных стандартов.</w:t>
      </w:r>
    </w:p>
    <w:p w14:paraId="267767EA">
      <w:pPr>
        <w:pStyle w:val="8"/>
        <w:numPr>
          <w:ilvl w:val="1"/>
          <w:numId w:val="1"/>
        </w:numPr>
        <w:tabs>
          <w:tab w:val="left" w:pos="139"/>
          <w:tab w:val="left" w:pos="788"/>
        </w:tabs>
        <w:spacing w:before="0" w:after="0" w:line="232" w:lineRule="auto"/>
        <w:ind w:left="217" w:leftChars="0" w:right="50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 установках AO используются источники белого или цветного света с учетом формируемых условия световой и цветовой адаптации и суммарный зрительный эффект,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создаваемый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совместным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действием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осветительных установок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всех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групп, особенно с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хроматическим светом,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функционирующих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конкретном пространстве населенного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пункта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световом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ансамбле.</w:t>
      </w:r>
    </w:p>
    <w:p w14:paraId="4DFFB1D5">
      <w:pPr>
        <w:pStyle w:val="8"/>
        <w:numPr>
          <w:ilvl w:val="0"/>
          <w:numId w:val="1"/>
        </w:numPr>
        <w:tabs>
          <w:tab w:val="left" w:pos="561"/>
        </w:tabs>
        <w:spacing w:before="299" w:after="0" w:line="330" w:lineRule="exact"/>
        <w:ind w:left="419" w:leftChars="0" w:right="0" w:hanging="425" w:firstLineChars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6"/>
          <w:sz w:val="24"/>
          <w:szCs w:val="24"/>
        </w:rPr>
        <w:t>Средства</w:t>
      </w:r>
      <w:r>
        <w:rPr>
          <w:b w:val="0"/>
          <w:bCs w:val="0"/>
          <w:spacing w:val="-9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наружной</w:t>
      </w:r>
      <w:r>
        <w:rPr>
          <w:b w:val="0"/>
          <w:bCs w:val="0"/>
          <w:spacing w:val="2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рекламы</w:t>
      </w:r>
      <w:r>
        <w:rPr>
          <w:b w:val="0"/>
          <w:bCs w:val="0"/>
          <w:spacing w:val="1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и</w:t>
      </w:r>
      <w:r>
        <w:rPr>
          <w:b w:val="0"/>
          <w:bCs w:val="0"/>
          <w:spacing w:val="-12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информации.</w:t>
      </w:r>
    </w:p>
    <w:p w14:paraId="1C18D033">
      <w:pPr>
        <w:spacing w:before="7" w:line="230" w:lineRule="auto"/>
        <w:ind w:left="139" w:right="23" w:hanging="3"/>
        <w:jc w:val="both"/>
        <w:rPr>
          <w:sz w:val="24"/>
          <w:szCs w:val="24"/>
        </w:rPr>
      </w:pPr>
      <w:r>
        <w:rPr>
          <w:sz w:val="24"/>
          <w:szCs w:val="24"/>
        </w:rPr>
        <w:t>Размещение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наружной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рекламы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информации на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сельского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поселения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производится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согласно: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«ГОСТ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52044-2003.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Государственный </w:t>
      </w:r>
      <w:r>
        <w:rPr>
          <w:sz w:val="24"/>
          <w:szCs w:val="24"/>
        </w:rPr>
        <w:t>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наружной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рекламы.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Правила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размещения»,</w:t>
      </w:r>
      <w:r>
        <w:rPr>
          <w:spacing w:val="80"/>
          <w:w w:val="150"/>
          <w:sz w:val="24"/>
          <w:szCs w:val="24"/>
        </w:rPr>
        <w:t xml:space="preserve">  </w:t>
      </w:r>
      <w:r>
        <w:rPr>
          <w:sz w:val="24"/>
          <w:szCs w:val="24"/>
        </w:rPr>
        <w:t>утвержденного</w:t>
      </w:r>
    </w:p>
    <w:p w14:paraId="0901FE8A">
      <w:pPr>
        <w:spacing w:after="0" w:line="23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1032D1EF">
      <w:pPr>
        <w:spacing w:before="74" w:line="230" w:lineRule="auto"/>
        <w:ind w:left="140" w:right="44" w:hanging="5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Постановлением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Госстандарта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России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22.04.2003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№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124-ст,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нормативно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правовых </w:t>
      </w:r>
      <w:r>
        <w:rPr>
          <w:sz w:val="24"/>
          <w:szCs w:val="24"/>
        </w:rPr>
        <w:t xml:space="preserve">актов, издаваемых органами государственной власти субъекта Российской </w:t>
      </w:r>
      <w:r>
        <w:rPr>
          <w:spacing w:val="-2"/>
          <w:sz w:val="24"/>
          <w:szCs w:val="24"/>
        </w:rPr>
        <w:t>Федерации.</w:t>
      </w:r>
    </w:p>
    <w:p w14:paraId="778BD1C7">
      <w:pPr>
        <w:pStyle w:val="8"/>
        <w:numPr>
          <w:ilvl w:val="1"/>
          <w:numId w:val="1"/>
        </w:numPr>
        <w:tabs>
          <w:tab w:val="left" w:pos="140"/>
          <w:tab w:val="left" w:pos="864"/>
        </w:tabs>
        <w:spacing w:before="0" w:after="0" w:line="230" w:lineRule="auto"/>
        <w:ind w:left="218" w:leftChars="0" w:right="42" w:hanging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Запрещается: размещать вывески, объявления, листовки и иную наружную информацию в неустановленных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этих целей местах, а также содержание мест </w:t>
      </w:r>
      <w:r>
        <w:rPr>
          <w:spacing w:val="-4"/>
          <w:sz w:val="24"/>
          <w:szCs w:val="24"/>
        </w:rPr>
        <w:t>размещения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наружной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информации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ненадлежащем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состоянии;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нанесение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надписей, </w:t>
      </w:r>
      <w:r>
        <w:rPr>
          <w:sz w:val="24"/>
          <w:szCs w:val="24"/>
        </w:rPr>
        <w:t>рисунков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остановках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общественного транспорта,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стенах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подъездах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домов, на столбах, заборах (ограждениях) в иных общественных местах, не </w:t>
      </w:r>
      <w:r>
        <w:rPr>
          <w:spacing w:val="-2"/>
          <w:sz w:val="24"/>
          <w:szCs w:val="24"/>
        </w:rPr>
        <w:t>предусмотренных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для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размещения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указанных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информационных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носителей.</w:t>
      </w:r>
    </w:p>
    <w:p w14:paraId="21C72956">
      <w:pPr>
        <w:pStyle w:val="8"/>
        <w:numPr>
          <w:ilvl w:val="1"/>
          <w:numId w:val="1"/>
        </w:numPr>
        <w:tabs>
          <w:tab w:val="left" w:pos="139"/>
          <w:tab w:val="left" w:pos="787"/>
        </w:tabs>
        <w:spacing w:before="13" w:after="0" w:line="230" w:lineRule="auto"/>
        <w:ind w:left="217" w:leftChars="0" w:right="52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Запрещается порча, повреждение или снятие без соответствующего разрешения информационных надписей и обозначений на объектах культурного наследия (памятниках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истории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культуры).</w:t>
      </w:r>
    </w:p>
    <w:p w14:paraId="795F02CF">
      <w:pPr>
        <w:pStyle w:val="8"/>
        <w:numPr>
          <w:ilvl w:val="0"/>
          <w:numId w:val="1"/>
        </w:numPr>
        <w:tabs>
          <w:tab w:val="left" w:pos="557"/>
        </w:tabs>
        <w:spacing w:before="315" w:after="0" w:line="328" w:lineRule="exact"/>
        <w:ind w:left="415" w:leftChars="0" w:right="0" w:hanging="421" w:firstLineChars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6"/>
          <w:sz w:val="24"/>
          <w:szCs w:val="24"/>
        </w:rPr>
        <w:t>Некапитальные</w:t>
      </w:r>
      <w:r>
        <w:rPr>
          <w:b w:val="0"/>
          <w:bCs w:val="0"/>
          <w:spacing w:val="7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нестационарные</w:t>
      </w:r>
      <w:r>
        <w:rPr>
          <w:b w:val="0"/>
          <w:bCs w:val="0"/>
          <w:spacing w:val="-11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сооружения.</w:t>
      </w:r>
    </w:p>
    <w:p w14:paraId="33666B18">
      <w:pPr>
        <w:pStyle w:val="8"/>
        <w:numPr>
          <w:ilvl w:val="1"/>
          <w:numId w:val="1"/>
        </w:numPr>
        <w:tabs>
          <w:tab w:val="left" w:pos="137"/>
          <w:tab w:val="left" w:pos="1099"/>
        </w:tabs>
        <w:spacing w:before="3" w:after="0" w:line="232" w:lineRule="auto"/>
        <w:ind w:left="215" w:leftChars="0" w:right="20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Некапитальными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нестационарными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обычно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являются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сооружения, выполненные из легких конструкций, не предусматривающих устройство </w:t>
      </w:r>
      <w:r>
        <w:rPr>
          <w:spacing w:val="-2"/>
          <w:sz w:val="24"/>
          <w:szCs w:val="24"/>
        </w:rPr>
        <w:t>заглубленных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фундаментов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подземных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сооружений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-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это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объекты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мелкорозничной </w:t>
      </w:r>
      <w:r>
        <w:rPr>
          <w:sz w:val="24"/>
          <w:szCs w:val="24"/>
        </w:rPr>
        <w:t>торговли,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попутного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бытового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обслуживания 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питания,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остановочные павильоны, наземные туалетные кабины, боксовые гаражи, другие объекты некапитального характера. Следует иметь в виду, что отделочные материалы сооружений должны отвечать санитарно-гигиеническим требованиям, нормам противопожарной безопасности, архитектурно-художественным требованиям дизайна и освещения, характеру сложившейся среды населенного пункта и условиям долговременной эксплуатации. При остеклении витрин рекомендуется применять безосколочные, ударостойкие материалы, безопасные упрочняющие многослойные пленочные покрытия, поликарбонатные стекла. При проектировании мини-маркетов, мини- рынков, торговых рядов применяются быстровозводимые модульные комплексы, выполняемых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легких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конструкций.</w:t>
      </w:r>
    </w:p>
    <w:p w14:paraId="4F24C12F">
      <w:pPr>
        <w:pStyle w:val="8"/>
        <w:numPr>
          <w:ilvl w:val="1"/>
          <w:numId w:val="1"/>
        </w:numPr>
        <w:tabs>
          <w:tab w:val="left" w:pos="837"/>
        </w:tabs>
        <w:spacing w:before="0" w:after="0" w:line="303" w:lineRule="exact"/>
        <w:ind w:left="915" w:leftChars="0" w:right="0" w:hanging="70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Размещение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нестационарных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торговых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объектов,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земельных</w:t>
      </w:r>
    </w:p>
    <w:p w14:paraId="2F86F7CF">
      <w:pPr>
        <w:spacing w:before="2" w:line="232" w:lineRule="auto"/>
        <w:ind w:left="141" w:right="41" w:hanging="1"/>
        <w:jc w:val="both"/>
        <w:rPr>
          <w:sz w:val="24"/>
          <w:szCs w:val="24"/>
        </w:rPr>
      </w:pPr>
      <w:r>
        <w:rPr>
          <w:sz w:val="24"/>
          <w:szCs w:val="24"/>
        </w:rPr>
        <w:t>участках,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находящихся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частной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собственности,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со </w:t>
      </w:r>
      <w:r>
        <w:rPr>
          <w:spacing w:val="-2"/>
          <w:sz w:val="24"/>
          <w:szCs w:val="24"/>
        </w:rPr>
        <w:t>схемой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размещения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нестационарных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торговых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объектов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территории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поселения, утвержденной уполномоченным органом местного </w:t>
      </w:r>
      <w:r>
        <w:rPr>
          <w:spacing w:val="-2"/>
          <w:sz w:val="24"/>
          <w:szCs w:val="24"/>
        </w:rPr>
        <w:t>самоуправления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сельского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поселения».</w:t>
      </w:r>
    </w:p>
    <w:p w14:paraId="0AABF080">
      <w:pPr>
        <w:spacing w:before="0" w:line="232" w:lineRule="auto"/>
        <w:ind w:left="137" w:right="40" w:firstLine="215"/>
        <w:jc w:val="both"/>
        <w:rPr>
          <w:sz w:val="24"/>
          <w:szCs w:val="24"/>
        </w:rPr>
      </w:pPr>
      <w:r>
        <w:rPr>
          <w:sz w:val="24"/>
          <w:szCs w:val="24"/>
        </w:rPr>
        <w:t>Размещение нестационарных торговых объектов, нестационарных объектов общественного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питания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сферы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должно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соответствовать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градостроительным условиям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использования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территории,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требованиям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технических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регламентов,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 xml:space="preserve">том числе санитарно-эпидемиологическим, экологическим требованиям, требованиям государственной охраны объектов культурного наследия, требованиям пожарной безопасности и другим требованиям федерального и регионального законодательства, нормативным правовым актам органов самоуправления и </w:t>
      </w:r>
      <w:r>
        <w:rPr>
          <w:spacing w:val="-2"/>
          <w:sz w:val="24"/>
          <w:szCs w:val="24"/>
        </w:rPr>
        <w:t>обеспечивать:</w:t>
      </w:r>
    </w:p>
    <w:p w14:paraId="610C01DD">
      <w:pPr>
        <w:spacing w:before="0" w:line="228" w:lineRule="auto"/>
        <w:ind w:left="144" w:right="52" w:firstLine="509"/>
        <w:jc w:val="both"/>
        <w:rPr>
          <w:sz w:val="24"/>
          <w:szCs w:val="24"/>
        </w:rPr>
      </w:pPr>
      <w:r>
        <w:rPr>
          <w:sz w:val="24"/>
          <w:szCs w:val="24"/>
        </w:rPr>
        <w:t>сохранение архитектурного, исторического и эстетического облика муниципального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образования;</w:t>
      </w:r>
    </w:p>
    <w:p w14:paraId="502DDBEE">
      <w:pPr>
        <w:pStyle w:val="8"/>
        <w:numPr>
          <w:ilvl w:val="0"/>
          <w:numId w:val="10"/>
        </w:numPr>
        <w:tabs>
          <w:tab w:val="left" w:pos="349"/>
        </w:tabs>
        <w:spacing w:before="2" w:after="0" w:line="228" w:lineRule="auto"/>
        <w:ind w:left="144" w:right="55" w:firstLine="0"/>
        <w:jc w:val="left"/>
        <w:rPr>
          <w:sz w:val="24"/>
          <w:szCs w:val="24"/>
        </w:rPr>
      </w:pPr>
      <w:r>
        <w:rPr>
          <w:spacing w:val="-4"/>
          <w:sz w:val="24"/>
          <w:szCs w:val="24"/>
        </w:rPr>
        <w:t>возможность</w:t>
      </w:r>
      <w:r>
        <w:rPr>
          <w:spacing w:val="3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подключения</w:t>
      </w:r>
      <w:r>
        <w:rPr>
          <w:spacing w:val="2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объекта</w:t>
      </w:r>
      <w:r>
        <w:rPr>
          <w:spacing w:val="2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</w:t>
      </w:r>
      <w:r>
        <w:rPr>
          <w:spacing w:val="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сетям</w:t>
      </w:r>
      <w:r>
        <w:rPr>
          <w:spacing w:val="2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инженерно-технического обеспечения </w:t>
      </w:r>
      <w:r>
        <w:rPr>
          <w:sz w:val="24"/>
          <w:szCs w:val="24"/>
        </w:rPr>
        <w:t>(при необходимости);</w:t>
      </w:r>
    </w:p>
    <w:p w14:paraId="4F2C391F">
      <w:pPr>
        <w:pStyle w:val="8"/>
        <w:numPr>
          <w:ilvl w:val="0"/>
          <w:numId w:val="10"/>
        </w:numPr>
        <w:tabs>
          <w:tab w:val="left" w:pos="144"/>
          <w:tab w:val="left" w:pos="364"/>
        </w:tabs>
        <w:spacing w:before="7" w:after="0" w:line="230" w:lineRule="auto"/>
        <w:ind w:left="144" w:right="61" w:hanging="1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удобный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подъезд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автотранспорта,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создающий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помех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для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прохода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пешеходов, возможность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беспрепятственного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подвоза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товара;</w:t>
      </w:r>
    </w:p>
    <w:p w14:paraId="0BA4E0C0">
      <w:pPr>
        <w:pStyle w:val="8"/>
        <w:numPr>
          <w:ilvl w:val="0"/>
          <w:numId w:val="10"/>
        </w:numPr>
        <w:tabs>
          <w:tab w:val="left" w:pos="145"/>
          <w:tab w:val="left" w:pos="359"/>
          <w:tab w:val="left" w:pos="1241"/>
          <w:tab w:val="left" w:pos="3136"/>
          <w:tab w:val="left" w:pos="4719"/>
          <w:tab w:val="left" w:pos="6240"/>
          <w:tab w:val="left" w:pos="6723"/>
          <w:tab w:val="left" w:pos="7615"/>
          <w:tab w:val="left" w:pos="9342"/>
        </w:tabs>
        <w:spacing w:before="3" w:after="0" w:line="230" w:lineRule="auto"/>
        <w:ind w:left="145" w:right="62" w:hanging="2"/>
        <w:jc w:val="left"/>
        <w:rPr>
          <w:sz w:val="24"/>
          <w:szCs w:val="24"/>
        </w:rPr>
      </w:pPr>
      <w:r>
        <w:rPr>
          <w:spacing w:val="-4"/>
          <w:sz w:val="24"/>
          <w:szCs w:val="24"/>
        </w:rPr>
        <w:t>беспрепятственный</w:t>
      </w:r>
      <w:r>
        <w:rPr>
          <w:spacing w:val="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проезд</w:t>
      </w:r>
      <w:r>
        <w:rPr>
          <w:spacing w:val="2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пожарного</w:t>
      </w:r>
      <w:r>
        <w:rPr>
          <w:spacing w:val="3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медицинского</w:t>
      </w:r>
      <w:r>
        <w:rPr>
          <w:spacing w:val="3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транспорта,</w:t>
      </w:r>
      <w:r>
        <w:rPr>
          <w:spacing w:val="3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транспортных </w:t>
      </w:r>
      <w:r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Министерства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Российской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Федерации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делам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гражданской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обороны,</w:t>
      </w:r>
    </w:p>
    <w:p w14:paraId="0B10F767">
      <w:pPr>
        <w:pStyle w:val="8"/>
        <w:spacing w:after="0" w:line="230" w:lineRule="auto"/>
        <w:jc w:val="left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7597E6A2">
      <w:pPr>
        <w:pStyle w:val="5"/>
        <w:spacing w:before="68"/>
        <w:ind w:left="146" w:right="30" w:hanging="4"/>
        <w:rPr>
          <w:sz w:val="24"/>
          <w:szCs w:val="24"/>
        </w:rPr>
      </w:pPr>
      <w:r>
        <w:rPr>
          <w:sz w:val="24"/>
          <w:szCs w:val="24"/>
        </w:rPr>
        <w:t xml:space="preserve">чрезвычайным ситуациям и ликвидации последствий стихийных бедствий (МЧС) к существующим зданиям, строениям и сооружениям, возможность экстренной эвакуации людей и материальных ценностей в случае аварийных или чрезвычайных </w:t>
      </w:r>
      <w:r>
        <w:rPr>
          <w:spacing w:val="-2"/>
          <w:sz w:val="24"/>
          <w:szCs w:val="24"/>
        </w:rPr>
        <w:t>ситуаций;</w:t>
      </w:r>
    </w:p>
    <w:p w14:paraId="6C650411">
      <w:pPr>
        <w:pStyle w:val="8"/>
        <w:numPr>
          <w:ilvl w:val="0"/>
          <w:numId w:val="10"/>
        </w:numPr>
        <w:tabs>
          <w:tab w:val="left" w:pos="312"/>
        </w:tabs>
        <w:spacing w:before="3" w:after="0" w:line="319" w:lineRule="exact"/>
        <w:ind w:left="312" w:right="0" w:hanging="168"/>
        <w:jc w:val="left"/>
        <w:rPr>
          <w:sz w:val="24"/>
          <w:szCs w:val="24"/>
        </w:rPr>
      </w:pPr>
      <w:r>
        <w:rPr>
          <w:sz w:val="24"/>
          <w:szCs w:val="24"/>
        </w:rPr>
        <w:t>беспрепятственный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доступ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покупателей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местам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торговли;</w:t>
      </w:r>
    </w:p>
    <w:p w14:paraId="12D8618E">
      <w:pPr>
        <w:pStyle w:val="8"/>
        <w:numPr>
          <w:ilvl w:val="0"/>
          <w:numId w:val="10"/>
        </w:numPr>
        <w:tabs>
          <w:tab w:val="left" w:pos="307"/>
        </w:tabs>
        <w:spacing w:before="0" w:after="0" w:line="319" w:lineRule="exact"/>
        <w:ind w:left="307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нормативную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ширину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тротуаров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проездов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местах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размещения;</w:t>
      </w:r>
    </w:p>
    <w:p w14:paraId="356EC3B9">
      <w:pPr>
        <w:pStyle w:val="8"/>
        <w:numPr>
          <w:ilvl w:val="0"/>
          <w:numId w:val="10"/>
        </w:numPr>
        <w:tabs>
          <w:tab w:val="left" w:pos="312"/>
        </w:tabs>
        <w:spacing w:before="5" w:after="0" w:line="322" w:lineRule="exact"/>
        <w:ind w:left="312" w:right="0" w:hanging="168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безопасность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покупателей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продавцов;</w:t>
      </w:r>
    </w:p>
    <w:p w14:paraId="1BF3D8E0">
      <w:pPr>
        <w:pStyle w:val="8"/>
        <w:numPr>
          <w:ilvl w:val="0"/>
          <w:numId w:val="10"/>
        </w:numPr>
        <w:tabs>
          <w:tab w:val="left" w:pos="144"/>
          <w:tab w:val="left" w:pos="341"/>
        </w:tabs>
        <w:spacing w:before="5" w:after="0" w:line="235" w:lineRule="auto"/>
        <w:ind w:left="144" w:right="42" w:hanging="1"/>
        <w:jc w:val="left"/>
        <w:rPr>
          <w:sz w:val="24"/>
          <w:szCs w:val="24"/>
        </w:rPr>
      </w:pPr>
      <w:r>
        <w:rPr>
          <w:sz w:val="24"/>
          <w:szCs w:val="24"/>
        </w:rPr>
        <w:t>соблюдение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обращения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с твердыми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бытовыми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отходами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на территории поселения.</w:t>
      </w:r>
    </w:p>
    <w:p w14:paraId="63B63DFF">
      <w:pPr>
        <w:pStyle w:val="8"/>
        <w:numPr>
          <w:ilvl w:val="2"/>
          <w:numId w:val="1"/>
        </w:numPr>
        <w:tabs>
          <w:tab w:val="left" w:pos="985"/>
        </w:tabs>
        <w:spacing w:before="7" w:after="0" w:line="319" w:lineRule="exact"/>
        <w:ind w:left="985" w:right="0" w:hanging="843"/>
        <w:jc w:val="left"/>
        <w:rPr>
          <w:sz w:val="24"/>
          <w:szCs w:val="24"/>
        </w:rPr>
      </w:pPr>
      <w:r>
        <w:rPr>
          <w:sz w:val="24"/>
          <w:szCs w:val="24"/>
        </w:rPr>
        <w:t>Не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допускается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размещение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нестационарных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объектов:</w:t>
      </w:r>
    </w:p>
    <w:p w14:paraId="3E4CD7B8">
      <w:pPr>
        <w:pStyle w:val="8"/>
        <w:numPr>
          <w:ilvl w:val="3"/>
          <w:numId w:val="1"/>
        </w:numPr>
        <w:tabs>
          <w:tab w:val="left" w:pos="307"/>
        </w:tabs>
        <w:spacing w:before="0" w:after="0" w:line="319" w:lineRule="exact"/>
        <w:ind w:left="307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газонах,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цветниках,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площадках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(детских,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отдыха,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спортивных);</w:t>
      </w:r>
    </w:p>
    <w:p w14:paraId="37512136">
      <w:pPr>
        <w:pStyle w:val="8"/>
        <w:numPr>
          <w:ilvl w:val="3"/>
          <w:numId w:val="1"/>
        </w:numPr>
        <w:tabs>
          <w:tab w:val="left" w:pos="307"/>
        </w:tabs>
        <w:spacing w:before="4" w:after="0" w:line="240" w:lineRule="auto"/>
        <w:ind w:left="307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дворов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жилых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зданий;</w:t>
      </w:r>
    </w:p>
    <w:p w14:paraId="14CD5FBD">
      <w:pPr>
        <w:pStyle w:val="8"/>
        <w:numPr>
          <w:ilvl w:val="3"/>
          <w:numId w:val="1"/>
        </w:numPr>
        <w:tabs>
          <w:tab w:val="left" w:pos="307"/>
        </w:tabs>
        <w:spacing w:before="4" w:after="0" w:line="319" w:lineRule="exact"/>
        <w:ind w:left="307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участках,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расположены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многоквартирные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дома;</w:t>
      </w:r>
    </w:p>
    <w:p w14:paraId="7BED7B26">
      <w:pPr>
        <w:pStyle w:val="8"/>
        <w:numPr>
          <w:ilvl w:val="3"/>
          <w:numId w:val="1"/>
        </w:numPr>
        <w:tabs>
          <w:tab w:val="left" w:pos="146"/>
          <w:tab w:val="left" w:pos="461"/>
          <w:tab w:val="left" w:pos="963"/>
          <w:tab w:val="left" w:pos="2458"/>
          <w:tab w:val="left" w:pos="3797"/>
          <w:tab w:val="left" w:pos="6114"/>
          <w:tab w:val="left" w:pos="6749"/>
          <w:tab w:val="left" w:pos="9056"/>
        </w:tabs>
        <w:spacing w:before="0" w:after="0" w:line="242" w:lineRule="auto"/>
        <w:ind w:left="146" w:right="63" w:hanging="2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земельных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участках,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предоставленных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для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индивидуального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жилищного </w:t>
      </w:r>
      <w:r>
        <w:rPr>
          <w:spacing w:val="-2"/>
          <w:sz w:val="24"/>
          <w:szCs w:val="24"/>
        </w:rPr>
        <w:t>строительства;</w:t>
      </w:r>
    </w:p>
    <w:p w14:paraId="4A640FD3">
      <w:pPr>
        <w:pStyle w:val="8"/>
        <w:numPr>
          <w:ilvl w:val="3"/>
          <w:numId w:val="1"/>
        </w:numPr>
        <w:tabs>
          <w:tab w:val="left" w:pos="306"/>
        </w:tabs>
        <w:spacing w:before="0" w:after="0" w:line="315" w:lineRule="exact"/>
        <w:ind w:left="306" w:right="0" w:hanging="162"/>
        <w:jc w:val="left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арках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зданий;</w:t>
      </w:r>
    </w:p>
    <w:p w14:paraId="0C46B757">
      <w:pPr>
        <w:pStyle w:val="8"/>
        <w:numPr>
          <w:ilvl w:val="3"/>
          <w:numId w:val="1"/>
        </w:numPr>
        <w:tabs>
          <w:tab w:val="left" w:pos="145"/>
          <w:tab w:val="left" w:pos="413"/>
          <w:tab w:val="left" w:pos="3404"/>
          <w:tab w:val="left" w:pos="6399"/>
        </w:tabs>
        <w:spacing w:before="2" w:after="0" w:line="240" w:lineRule="auto"/>
        <w:ind w:left="145" w:right="40" w:hanging="1"/>
        <w:jc w:val="left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расстоянии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z w:val="24"/>
          <w:szCs w:val="24"/>
        </w:rPr>
        <w:tab/>
      </w:r>
      <w:r>
        <w:rPr>
          <w:sz w:val="24"/>
          <w:szCs w:val="24"/>
        </w:rPr>
        <w:t>метров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территорий</w:t>
      </w:r>
      <w:r>
        <w:rPr>
          <w:sz w:val="24"/>
          <w:szCs w:val="24"/>
        </w:rPr>
        <w:tab/>
      </w:r>
      <w:r>
        <w:rPr>
          <w:sz w:val="24"/>
          <w:szCs w:val="24"/>
        </w:rPr>
        <w:t>школ,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детских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садов,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зданий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 помещений органов государственной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власти, органов местного самоуправления;</w:t>
      </w:r>
    </w:p>
    <w:p w14:paraId="1D9135B4">
      <w:pPr>
        <w:pStyle w:val="8"/>
        <w:numPr>
          <w:ilvl w:val="3"/>
          <w:numId w:val="1"/>
        </w:numPr>
        <w:tabs>
          <w:tab w:val="left" w:pos="144"/>
          <w:tab w:val="left" w:pos="476"/>
          <w:tab w:val="left" w:pos="1151"/>
          <w:tab w:val="left" w:pos="3783"/>
          <w:tab w:val="left" w:pos="5847"/>
          <w:tab w:val="left" w:pos="6232"/>
          <w:tab w:val="left" w:pos="8523"/>
          <w:tab w:val="left" w:pos="10176"/>
        </w:tabs>
        <w:spacing w:before="0" w:after="0" w:line="240" w:lineRule="auto"/>
        <w:ind w:left="144" w:right="38" w:hanging="1"/>
        <w:jc w:val="left"/>
        <w:rPr>
          <w:sz w:val="24"/>
          <w:szCs w:val="24"/>
        </w:rPr>
      </w:pPr>
      <w:r>
        <w:rPr>
          <w:spacing w:val="-4"/>
          <w:sz w:val="24"/>
          <w:szCs w:val="24"/>
        </w:rPr>
        <w:t>под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железнодорожными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путепроводами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автомобильными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эстакадами,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на </w:t>
      </w:r>
      <w:r>
        <w:rPr>
          <w:sz w:val="24"/>
          <w:szCs w:val="24"/>
        </w:rPr>
        <w:t>территориях транспортных стоянок;</w:t>
      </w:r>
    </w:p>
    <w:p w14:paraId="2C0D077A">
      <w:pPr>
        <w:pStyle w:val="8"/>
        <w:numPr>
          <w:ilvl w:val="3"/>
          <w:numId w:val="1"/>
        </w:numPr>
        <w:tabs>
          <w:tab w:val="left" w:pos="330"/>
        </w:tabs>
        <w:spacing w:before="0" w:after="0" w:line="242" w:lineRule="auto"/>
        <w:ind w:left="144" w:right="37" w:firstLine="0"/>
        <w:jc w:val="both"/>
        <w:rPr>
          <w:sz w:val="24"/>
          <w:szCs w:val="24"/>
        </w:rPr>
      </w:pPr>
      <w:r>
        <w:rPr>
          <w:sz w:val="24"/>
          <w:szCs w:val="24"/>
        </w:rPr>
        <w:t>в охранной зоне сетей инженерно-технического обеспечения, на расстоянии менее нормативного от сетей инженерно-технического обеспечения без согласования с владельцами данных сетей;</w:t>
      </w:r>
    </w:p>
    <w:p w14:paraId="4C40FA89">
      <w:pPr>
        <w:pStyle w:val="8"/>
        <w:numPr>
          <w:ilvl w:val="3"/>
          <w:numId w:val="1"/>
        </w:numPr>
        <w:tabs>
          <w:tab w:val="left" w:pos="306"/>
        </w:tabs>
        <w:spacing w:before="0" w:after="0" w:line="316" w:lineRule="exact"/>
        <w:ind w:left="306" w:right="0" w:hanging="162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иных,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предусмотренных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действующим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законодательством,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случаях.</w:t>
      </w:r>
    </w:p>
    <w:p w14:paraId="37F2D0BD">
      <w:pPr>
        <w:pStyle w:val="8"/>
        <w:numPr>
          <w:ilvl w:val="2"/>
          <w:numId w:val="1"/>
        </w:numPr>
        <w:tabs>
          <w:tab w:val="left" w:pos="140"/>
          <w:tab w:val="left" w:pos="1061"/>
        </w:tabs>
        <w:spacing w:before="0" w:after="0" w:line="240" w:lineRule="auto"/>
        <w:ind w:left="140" w:right="31" w:hanging="3"/>
        <w:jc w:val="both"/>
        <w:rPr>
          <w:sz w:val="24"/>
          <w:szCs w:val="24"/>
        </w:rPr>
      </w:pPr>
      <w:r>
        <w:rPr>
          <w:sz w:val="24"/>
          <w:szCs w:val="24"/>
        </w:rPr>
        <w:t>Возможно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размещение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сооружений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тротуарах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шириной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3 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 условии, что фактическая интенсивность движения пешеходов в час «пик» в двух направлениях не превышает 700 пеш./час на одну полосу движения, равную 0,75 м.</w:t>
      </w:r>
    </w:p>
    <w:p w14:paraId="26FDCA06">
      <w:pPr>
        <w:pStyle w:val="8"/>
        <w:numPr>
          <w:ilvl w:val="2"/>
          <w:numId w:val="1"/>
        </w:numPr>
        <w:tabs>
          <w:tab w:val="left" w:pos="993"/>
        </w:tabs>
        <w:spacing w:before="2" w:after="0" w:line="240" w:lineRule="auto"/>
        <w:ind w:left="136" w:right="38" w:firstLine="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целью обеспечения единого архитектурного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облика поселения внешний вид HTO должен соответствовать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архетипам, утвержденным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решением сельского совета.</w:t>
      </w:r>
    </w:p>
    <w:p w14:paraId="0EB845A4">
      <w:pPr>
        <w:pStyle w:val="8"/>
        <w:numPr>
          <w:ilvl w:val="1"/>
          <w:numId w:val="1"/>
        </w:numPr>
        <w:tabs>
          <w:tab w:val="left" w:pos="139"/>
          <w:tab w:val="left" w:pos="787"/>
        </w:tabs>
        <w:spacing w:before="0" w:after="0" w:line="240" w:lineRule="auto"/>
        <w:ind w:left="217" w:leftChars="0" w:right="40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Сооружения предприятий мелкорозничной торговли, бытового обслуживания и питания размещаются 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территориях пешеходных зон,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парках, садах, 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бульварах населенного пункта. Сооружения устанавливаются на твердые виды покрытия, оборудуются осветительным оборудованием, урнами и малыми контейнерами для мусора, сооружения питания 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туалетными кабинами (при отсутствии общественных туалетов на прилегающей территории в зоне доступности 200 м).</w:t>
      </w:r>
    </w:p>
    <w:p w14:paraId="22F8F6E7">
      <w:pPr>
        <w:pStyle w:val="8"/>
        <w:numPr>
          <w:ilvl w:val="1"/>
          <w:numId w:val="1"/>
        </w:numPr>
        <w:tabs>
          <w:tab w:val="left" w:pos="140"/>
          <w:tab w:val="left" w:pos="812"/>
        </w:tabs>
        <w:spacing w:before="0" w:after="0" w:line="240" w:lineRule="auto"/>
        <w:ind w:left="218" w:leftChars="0" w:right="34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Размещение остановочных павильонов предусматривается в местах остановок наземного пассажирского транспорта. Для установки павильона создается площадка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 твердыми видами покрытия, расстояние от боковых конструкций павильона до ствола деревьев - не менее 2,0 м для деревьев с компактной кроной. При проектировании остановочных пунктов и размещении ограждений остановочных площадок руководствоваться соответствующими ГОСТ и СНиП.</w:t>
      </w:r>
    </w:p>
    <w:p w14:paraId="22E131BF">
      <w:pPr>
        <w:pStyle w:val="5"/>
        <w:ind w:left="140" w:right="40" w:hanging="3"/>
        <w:rPr>
          <w:sz w:val="24"/>
          <w:szCs w:val="24"/>
        </w:rPr>
      </w:pPr>
      <w:r>
        <w:rPr>
          <w:sz w:val="24"/>
          <w:szCs w:val="24"/>
        </w:rPr>
        <w:t>19.5 Самовольно размещенные временные объекты (некапитальные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нестационарные сооружения) подлежат демонтажу или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перемещению собственником этих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объектов с последующим восстановлением нарушенного благоустройства. Самовольно размещенные временные объекты, собственники которых отказались их перенести или демонтировать, либо собственники которых не установлены, подлежат перемещению (переносу) в соответствии с порядком, определяемым муниципальными правовыми актами; Остановочный павильон должен быть оборудован вывеской 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наименованием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остановочного пункта, урной, скамьями.</w:t>
      </w:r>
    </w:p>
    <w:p w14:paraId="6D99D1D9">
      <w:pPr>
        <w:pStyle w:val="5"/>
        <w:spacing w:after="0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EC9F002">
      <w:pPr>
        <w:pStyle w:val="8"/>
        <w:numPr>
          <w:ilvl w:val="1"/>
          <w:numId w:val="11"/>
        </w:numPr>
        <w:tabs>
          <w:tab w:val="left" w:pos="139"/>
          <w:tab w:val="left" w:pos="888"/>
        </w:tabs>
        <w:spacing w:before="69" w:after="0" w:line="230" w:lineRule="auto"/>
        <w:ind w:left="139" w:right="49" w:hanging="4"/>
        <w:jc w:val="both"/>
        <w:rPr>
          <w:sz w:val="24"/>
          <w:szCs w:val="24"/>
        </w:rPr>
      </w:pPr>
      <w:r>
        <w:rPr>
          <w:sz w:val="24"/>
          <w:szCs w:val="24"/>
        </w:rPr>
        <w:t>Размещение туалетных кабин предусматривается на активно посещаемых территориях населенного пункта при отсутствии или недостаточной пропускной способности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общественных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туалетов: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местах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массовых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мероприятий, </w:t>
      </w:r>
      <w:r>
        <w:rPr>
          <w:spacing w:val="-2"/>
          <w:sz w:val="24"/>
          <w:szCs w:val="24"/>
        </w:rPr>
        <w:t>при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крупных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объектах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торговли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услуг,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территории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объектов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рекреации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(парках, </w:t>
      </w:r>
      <w:r>
        <w:rPr>
          <w:sz w:val="24"/>
          <w:szCs w:val="24"/>
        </w:rPr>
        <w:t xml:space="preserve">садах), в местах установки A3C, на автостоянках, а также - при некапитальных </w:t>
      </w:r>
      <w:r>
        <w:rPr>
          <w:spacing w:val="-4"/>
          <w:sz w:val="24"/>
          <w:szCs w:val="24"/>
        </w:rPr>
        <w:t>нестационарных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сооружениях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питания.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Не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допускается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размещение туалетных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кабин </w:t>
      </w:r>
      <w:r>
        <w:rPr>
          <w:sz w:val="24"/>
          <w:szCs w:val="24"/>
        </w:rPr>
        <w:t>на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придомовой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территории,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этом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расстояние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жилых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общественных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зданий должно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Туалетную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кабину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устанавливают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твердые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</w:p>
    <w:p w14:paraId="7EA7B9DC">
      <w:pPr>
        <w:spacing w:before="104"/>
        <w:ind w:left="142" w:right="0" w:firstLine="0"/>
        <w:jc w:val="left"/>
        <w:rPr>
          <w:b/>
          <w:sz w:val="24"/>
          <w:szCs w:val="24"/>
        </w:rPr>
      </w:pPr>
      <w:r>
        <w:rPr>
          <w:b/>
          <w:spacing w:val="-2"/>
          <w:sz w:val="24"/>
          <w:szCs w:val="24"/>
          <w:lang w:val="ru-RU"/>
        </w:rPr>
        <w:t>Покрытия</w:t>
      </w:r>
      <w:r>
        <w:rPr>
          <w:b/>
          <w:spacing w:val="-2"/>
          <w:sz w:val="24"/>
          <w:szCs w:val="24"/>
        </w:rPr>
        <w:t>.</w:t>
      </w:r>
    </w:p>
    <w:p w14:paraId="23AC165D">
      <w:pPr>
        <w:pStyle w:val="8"/>
        <w:numPr>
          <w:ilvl w:val="1"/>
          <w:numId w:val="11"/>
        </w:numPr>
        <w:tabs>
          <w:tab w:val="left" w:pos="139"/>
          <w:tab w:val="left" w:pos="824"/>
        </w:tabs>
        <w:spacing w:before="20" w:after="0" w:line="232" w:lineRule="auto"/>
        <w:ind w:left="139" w:right="41" w:hanging="4"/>
        <w:jc w:val="both"/>
        <w:rPr>
          <w:sz w:val="24"/>
          <w:szCs w:val="24"/>
        </w:rPr>
      </w:pPr>
      <w:r>
        <w:rPr>
          <w:sz w:val="24"/>
          <w:szCs w:val="24"/>
        </w:rPr>
        <w:t>Запрещается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осуществление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торговой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земельных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участках,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 зданиях,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строениях,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находящихся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собственности,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специально </w:t>
      </w:r>
      <w:r>
        <w:rPr>
          <w:spacing w:val="-4"/>
          <w:sz w:val="24"/>
          <w:szCs w:val="24"/>
        </w:rPr>
        <w:t>отведенных для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этого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органами местного самоуправления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местах, нарушение правил </w:t>
      </w:r>
      <w:r>
        <w:rPr>
          <w:spacing w:val="-2"/>
          <w:sz w:val="24"/>
          <w:szCs w:val="24"/>
        </w:rPr>
        <w:t>торговли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отдельными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видами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товаров,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нарушение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правил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организации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деятельности по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продаже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товаров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(выполнение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работ,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оказание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услуг)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розничных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рынках.</w:t>
      </w:r>
    </w:p>
    <w:p w14:paraId="0FF26F31">
      <w:pPr>
        <w:pStyle w:val="8"/>
        <w:numPr>
          <w:ilvl w:val="1"/>
          <w:numId w:val="11"/>
        </w:numPr>
        <w:tabs>
          <w:tab w:val="left" w:pos="979"/>
        </w:tabs>
        <w:spacing w:before="0" w:after="0" w:line="232" w:lineRule="auto"/>
        <w:ind w:left="140" w:right="5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Передвижные нестационарные объекты, размещаемые на территориях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поселения, должны находиться в технически исправном </w:t>
      </w:r>
      <w:r>
        <w:rPr>
          <w:spacing w:val="-2"/>
          <w:sz w:val="24"/>
          <w:szCs w:val="24"/>
        </w:rPr>
        <w:t>состоянии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(включая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наличие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колес)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должны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быть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вывезены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места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размещения </w:t>
      </w:r>
      <w:r>
        <w:rPr>
          <w:sz w:val="24"/>
          <w:szCs w:val="24"/>
        </w:rPr>
        <w:t xml:space="preserve">в течение двух часов в случае необходимости обеспечения уборки территорий </w:t>
      </w:r>
      <w:r>
        <w:rPr>
          <w:spacing w:val="-4"/>
          <w:sz w:val="24"/>
          <w:szCs w:val="24"/>
          <w:lang w:val="ru-RU"/>
        </w:rPr>
        <w:t>Каштановского</w:t>
      </w:r>
      <w:r>
        <w:rPr>
          <w:spacing w:val="-4"/>
          <w:sz w:val="24"/>
          <w:szCs w:val="24"/>
        </w:rPr>
        <w:t xml:space="preserve"> сельского поселения, проведения публичных и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массовых мероприятий.</w:t>
      </w:r>
    </w:p>
    <w:p w14:paraId="67BF7DA3">
      <w:pPr>
        <w:pStyle w:val="8"/>
        <w:numPr>
          <w:ilvl w:val="1"/>
          <w:numId w:val="11"/>
        </w:numPr>
        <w:tabs>
          <w:tab w:val="left" w:pos="144"/>
          <w:tab w:val="left" w:pos="841"/>
        </w:tabs>
        <w:spacing w:before="0" w:after="0" w:line="232" w:lineRule="auto"/>
        <w:ind w:left="144" w:right="50" w:hanging="4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внешнему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облику, конструктивным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особенностям, параметрам нестационарных объектов (павильонов, киосков, автоприцепов (тонаров), </w:t>
      </w:r>
      <w:r>
        <w:rPr>
          <w:spacing w:val="-2"/>
          <w:sz w:val="24"/>
          <w:szCs w:val="24"/>
        </w:rPr>
        <w:t>размещаемых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территории </w:t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сельского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поселения.</w:t>
      </w:r>
    </w:p>
    <w:p w14:paraId="1CC6A112">
      <w:pPr>
        <w:pStyle w:val="8"/>
        <w:numPr>
          <w:ilvl w:val="2"/>
          <w:numId w:val="11"/>
        </w:numPr>
        <w:tabs>
          <w:tab w:val="left" w:pos="144"/>
          <w:tab w:val="left" w:pos="1152"/>
        </w:tabs>
        <w:spacing w:before="0" w:after="0" w:line="228" w:lineRule="auto"/>
        <w:ind w:left="144" w:right="48" w:hanging="4"/>
        <w:jc w:val="both"/>
        <w:rPr>
          <w:sz w:val="24"/>
          <w:szCs w:val="24"/>
        </w:rPr>
      </w:pPr>
      <w:r>
        <w:rPr>
          <w:sz w:val="24"/>
          <w:szCs w:val="24"/>
        </w:rPr>
        <w:t>Максимальное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количество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этажей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киосков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павильонов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должно превышать 1 этажа.</w:t>
      </w:r>
    </w:p>
    <w:p w14:paraId="3682E9D7">
      <w:pPr>
        <w:pStyle w:val="8"/>
        <w:numPr>
          <w:ilvl w:val="2"/>
          <w:numId w:val="11"/>
        </w:numPr>
        <w:tabs>
          <w:tab w:val="left" w:pos="144"/>
          <w:tab w:val="left" w:pos="1157"/>
        </w:tabs>
        <w:spacing w:before="7" w:after="0" w:line="230" w:lineRule="auto"/>
        <w:ind w:left="144" w:right="30" w:hanging="3"/>
        <w:jc w:val="both"/>
        <w:rPr>
          <w:sz w:val="24"/>
          <w:szCs w:val="24"/>
        </w:rPr>
      </w:pPr>
      <w:r>
        <w:rPr>
          <w:sz w:val="24"/>
          <w:szCs w:val="24"/>
        </w:rPr>
        <w:t>Киоски,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павильоны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должны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выполнены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единой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модульной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технологии. Шаг сетки модуля по ширине должен составлять: 0,5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м, 1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м, 2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м; по высоте -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0,25 м,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0,75 м,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1,35 м,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2,1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</w:p>
    <w:p w14:paraId="33292A1B">
      <w:pPr>
        <w:pStyle w:val="8"/>
        <w:numPr>
          <w:ilvl w:val="2"/>
          <w:numId w:val="11"/>
        </w:numPr>
        <w:tabs>
          <w:tab w:val="left" w:pos="145"/>
          <w:tab w:val="left" w:pos="1258"/>
        </w:tabs>
        <w:spacing w:before="0" w:after="0" w:line="230" w:lineRule="auto"/>
        <w:ind w:left="145" w:right="55" w:hanging="5"/>
        <w:jc w:val="both"/>
        <w:rPr>
          <w:sz w:val="24"/>
          <w:szCs w:val="24"/>
        </w:rPr>
      </w:pPr>
      <w:r>
        <w:rPr>
          <w:sz w:val="24"/>
          <w:szCs w:val="24"/>
        </w:rPr>
        <w:t>Внешний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облик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нестационарных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(павильонов,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киосков,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автоприцепов (тонаров).</w:t>
      </w:r>
    </w:p>
    <w:p w14:paraId="2A6DF90B">
      <w:pPr>
        <w:spacing w:before="7" w:line="230" w:lineRule="auto"/>
        <w:ind w:left="145" w:right="55" w:hanging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Цветовое решение нестационарного объекта должно учитывать окружающую </w:t>
      </w:r>
      <w:r>
        <w:rPr>
          <w:spacing w:val="-2"/>
          <w:sz w:val="24"/>
          <w:szCs w:val="24"/>
        </w:rPr>
        <w:t>окраску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зданий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производиться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учетом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гармоничного сочетания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цветов.</w:t>
      </w:r>
    </w:p>
    <w:p w14:paraId="77CD0AFF">
      <w:pPr>
        <w:spacing w:before="0" w:line="232" w:lineRule="auto"/>
        <w:ind w:left="144" w:right="60" w:hanging="4"/>
        <w:jc w:val="both"/>
        <w:rPr>
          <w:sz w:val="24"/>
          <w:szCs w:val="24"/>
        </w:rPr>
      </w:pPr>
      <w:r>
        <w:rPr>
          <w:sz w:val="24"/>
          <w:szCs w:val="24"/>
        </w:rPr>
        <w:t>Процент остекления наружных витрин должен составлять не менее 30 процентов площади поверхности стен. На витринах нестационарных объектов допускается размещение рольставней.</w:t>
      </w:r>
    </w:p>
    <w:p w14:paraId="5D59B8B8">
      <w:pPr>
        <w:spacing w:before="0" w:line="232" w:lineRule="auto"/>
        <w:ind w:left="144" w:right="35" w:hanging="4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размещении киосков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павильонов площадью до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кв.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группах, 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 расстоянии менее 15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м друг от друга нестационарные объекты должны иметь одинаковую высоту,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выполнены с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применением единого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модуля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ширине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 высоте,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иметь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единое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цветовое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решение.</w:t>
      </w:r>
    </w:p>
    <w:p w14:paraId="72443E2B">
      <w:pPr>
        <w:spacing w:before="0" w:line="235" w:lineRule="auto"/>
        <w:ind w:left="144" w:right="58" w:hanging="3"/>
        <w:jc w:val="both"/>
        <w:rPr>
          <w:sz w:val="24"/>
          <w:szCs w:val="24"/>
        </w:rPr>
      </w:pPr>
      <w:r>
        <w:rPr>
          <w:sz w:val="24"/>
          <w:szCs w:val="24"/>
        </w:rPr>
        <w:t>Размер вывески не должен быть более 1,5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м х 0,25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м, не допускается размещение вывески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торцевых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фасадах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объекта.</w:t>
      </w:r>
    </w:p>
    <w:p w14:paraId="49612319">
      <w:pPr>
        <w:spacing w:before="0" w:line="314" w:lineRule="exact"/>
        <w:ind w:left="141" w:right="0" w:firstLine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Размер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режимной</w:t>
      </w:r>
      <w:r>
        <w:rPr>
          <w:spacing w:val="-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таблички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не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должен</w:t>
      </w:r>
      <w:r>
        <w:rPr>
          <w:spacing w:val="-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быть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более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0,4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0.6</w:t>
      </w:r>
      <w:r>
        <w:rPr>
          <w:spacing w:val="-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м.</w:t>
      </w:r>
    </w:p>
    <w:p w14:paraId="12E509E4">
      <w:pPr>
        <w:pStyle w:val="8"/>
        <w:numPr>
          <w:ilvl w:val="2"/>
          <w:numId w:val="11"/>
        </w:numPr>
        <w:tabs>
          <w:tab w:val="left" w:pos="144"/>
          <w:tab w:val="left" w:pos="1036"/>
        </w:tabs>
        <w:spacing w:before="0" w:after="0" w:line="230" w:lineRule="auto"/>
        <w:ind w:left="144" w:right="27" w:hanging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Цветовое решение вывески и режимной таблички должно гармонировать с цветовым решением фасадов нестационарных объектов. Не допускается: использование цвета и логотипов, диссонирующих с цветовым решением фасада; </w:t>
      </w:r>
      <w:r>
        <w:rPr>
          <w:spacing w:val="-4"/>
          <w:sz w:val="24"/>
          <w:szCs w:val="24"/>
        </w:rPr>
        <w:t>использование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черного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цвета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для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фона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вывесок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режимных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табличек,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использование </w:t>
      </w:r>
      <w:r>
        <w:rPr>
          <w:spacing w:val="-2"/>
          <w:sz w:val="24"/>
          <w:szCs w:val="24"/>
        </w:rPr>
        <w:t>страбоскопов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оформлении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вывесок.</w:t>
      </w:r>
    </w:p>
    <w:p w14:paraId="59E0040F">
      <w:pPr>
        <w:pStyle w:val="8"/>
        <w:numPr>
          <w:ilvl w:val="1"/>
          <w:numId w:val="11"/>
        </w:numPr>
        <w:tabs>
          <w:tab w:val="left" w:pos="145"/>
          <w:tab w:val="left" w:pos="923"/>
        </w:tabs>
        <w:spacing w:before="0" w:after="0" w:line="235" w:lineRule="auto"/>
        <w:ind w:left="145" w:right="54" w:hanging="5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Требования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размещению,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конструктивным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особенностям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внешнему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облику </w:t>
      </w:r>
      <w:r>
        <w:rPr>
          <w:sz w:val="24"/>
          <w:szCs w:val="24"/>
        </w:rPr>
        <w:t>сезонных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кафе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(летних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площадок).</w:t>
      </w:r>
    </w:p>
    <w:p w14:paraId="46009FA4">
      <w:pPr>
        <w:pStyle w:val="8"/>
        <w:numPr>
          <w:ilvl w:val="2"/>
          <w:numId w:val="11"/>
        </w:numPr>
        <w:tabs>
          <w:tab w:val="left" w:pos="1229"/>
        </w:tabs>
        <w:spacing w:before="0" w:after="0" w:line="322" w:lineRule="exact"/>
        <w:ind w:left="1229" w:right="0" w:hanging="1088"/>
        <w:jc w:val="both"/>
        <w:rPr>
          <w:sz w:val="24"/>
          <w:szCs w:val="24"/>
        </w:rPr>
      </w:pPr>
      <w:r>
        <w:rPr>
          <w:sz w:val="24"/>
          <w:szCs w:val="24"/>
        </w:rPr>
        <w:t>Размещение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сезонных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кафе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(летних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площадок)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должно</w:t>
      </w:r>
      <w:r>
        <w:rPr>
          <w:spacing w:val="6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соответствовать</w:t>
      </w:r>
    </w:p>
    <w:p w14:paraId="4E402F8C">
      <w:pPr>
        <w:pStyle w:val="8"/>
        <w:spacing w:after="0" w:line="322" w:lineRule="exact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927122A">
      <w:pPr>
        <w:pStyle w:val="5"/>
        <w:spacing w:before="68"/>
        <w:ind w:left="146"/>
        <w:jc w:val="left"/>
        <w:rPr>
          <w:sz w:val="24"/>
          <w:szCs w:val="24"/>
        </w:rPr>
      </w:pPr>
      <w:r>
        <w:rPr>
          <w:sz w:val="24"/>
          <w:szCs w:val="24"/>
        </w:rPr>
        <w:t>архитектурным,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санитарным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другим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требованиям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обеспечивать:</w:t>
      </w:r>
    </w:p>
    <w:p w14:paraId="4039D787">
      <w:pPr>
        <w:pStyle w:val="8"/>
        <w:numPr>
          <w:ilvl w:val="3"/>
          <w:numId w:val="11"/>
        </w:numPr>
        <w:tabs>
          <w:tab w:val="left" w:pos="312"/>
        </w:tabs>
        <w:spacing w:before="4" w:after="0" w:line="322" w:lineRule="exact"/>
        <w:ind w:left="312" w:right="0" w:hanging="168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безопасность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посетителей;</w:t>
      </w:r>
    </w:p>
    <w:p w14:paraId="5E53D00F">
      <w:pPr>
        <w:pStyle w:val="8"/>
        <w:numPr>
          <w:ilvl w:val="3"/>
          <w:numId w:val="11"/>
        </w:numPr>
        <w:tabs>
          <w:tab w:val="left" w:pos="308"/>
        </w:tabs>
        <w:spacing w:before="0" w:after="0" w:line="319" w:lineRule="exact"/>
        <w:ind w:left="308" w:right="0" w:hanging="164"/>
        <w:jc w:val="left"/>
        <w:rPr>
          <w:sz w:val="24"/>
          <w:szCs w:val="24"/>
        </w:rPr>
      </w:pPr>
      <w:r>
        <w:rPr>
          <w:sz w:val="24"/>
          <w:szCs w:val="24"/>
        </w:rPr>
        <w:t>соблюдение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действующих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нормативных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правовых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актов;</w:t>
      </w:r>
    </w:p>
    <w:p w14:paraId="0A03E7C5">
      <w:pPr>
        <w:pStyle w:val="8"/>
        <w:numPr>
          <w:ilvl w:val="3"/>
          <w:numId w:val="11"/>
        </w:numPr>
        <w:tabs>
          <w:tab w:val="left" w:pos="146"/>
          <w:tab w:val="left" w:pos="378"/>
        </w:tabs>
        <w:spacing w:before="0" w:after="0" w:line="240" w:lineRule="auto"/>
        <w:ind w:left="146" w:right="59" w:hanging="2"/>
        <w:jc w:val="left"/>
        <w:rPr>
          <w:sz w:val="24"/>
          <w:szCs w:val="24"/>
        </w:rPr>
      </w:pPr>
      <w:r>
        <w:rPr>
          <w:sz w:val="24"/>
          <w:szCs w:val="24"/>
        </w:rPr>
        <w:t>возможность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экстренной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эвакуации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людей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материальных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ценностей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случае аварийных или чрезвычайных ситуаций;</w:t>
      </w:r>
    </w:p>
    <w:p w14:paraId="3ABD3B53">
      <w:pPr>
        <w:pStyle w:val="8"/>
        <w:numPr>
          <w:ilvl w:val="3"/>
          <w:numId w:val="11"/>
        </w:numPr>
        <w:tabs>
          <w:tab w:val="left" w:pos="307"/>
        </w:tabs>
        <w:spacing w:before="2" w:after="0" w:line="240" w:lineRule="auto"/>
        <w:ind w:left="141" w:right="1907" w:firstLine="2"/>
        <w:jc w:val="left"/>
        <w:rPr>
          <w:sz w:val="24"/>
          <w:szCs w:val="24"/>
        </w:rPr>
      </w:pPr>
      <w:r>
        <w:rPr>
          <w:sz w:val="24"/>
          <w:szCs w:val="24"/>
        </w:rPr>
        <w:t>сохранение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эстетического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облика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поселения. Не допускается размещение сезонных кафе (летних площадок), если:</w:t>
      </w:r>
    </w:p>
    <w:p w14:paraId="2BC655B4">
      <w:pPr>
        <w:pStyle w:val="8"/>
        <w:numPr>
          <w:ilvl w:val="3"/>
          <w:numId w:val="11"/>
        </w:numPr>
        <w:tabs>
          <w:tab w:val="left" w:pos="147"/>
          <w:tab w:val="left" w:pos="341"/>
        </w:tabs>
        <w:spacing w:before="0" w:after="0" w:line="240" w:lineRule="auto"/>
        <w:ind w:left="147" w:right="48" w:hanging="4"/>
        <w:jc w:val="left"/>
        <w:rPr>
          <w:sz w:val="24"/>
          <w:szCs w:val="24"/>
        </w:rPr>
      </w:pPr>
      <w:r>
        <w:rPr>
          <w:sz w:val="24"/>
          <w:szCs w:val="24"/>
        </w:rPr>
        <w:t>свободная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ширина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прохода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крайних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конструкции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кафе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летнего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типа до края проезжей части составляет менее метра;</w:t>
      </w:r>
    </w:p>
    <w:p w14:paraId="345D2D2E">
      <w:pPr>
        <w:pStyle w:val="8"/>
        <w:numPr>
          <w:ilvl w:val="3"/>
          <w:numId w:val="11"/>
        </w:numPr>
        <w:tabs>
          <w:tab w:val="left" w:pos="307"/>
        </w:tabs>
        <w:spacing w:before="0" w:after="0" w:line="321" w:lineRule="exact"/>
        <w:ind w:left="307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ширина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прохода по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центру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улицы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пешеходной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зоне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метров;</w:t>
      </w:r>
    </w:p>
    <w:p w14:paraId="5B8367BF">
      <w:pPr>
        <w:pStyle w:val="8"/>
        <w:numPr>
          <w:ilvl w:val="3"/>
          <w:numId w:val="11"/>
        </w:numPr>
        <w:tabs>
          <w:tab w:val="left" w:pos="307"/>
        </w:tabs>
        <w:spacing w:before="0" w:after="0" w:line="240" w:lineRule="auto"/>
        <w:ind w:left="307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пешеходная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дорожка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проходит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территории кафе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летнего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типа.</w:t>
      </w:r>
    </w:p>
    <w:p w14:paraId="075F3DF9">
      <w:pPr>
        <w:pStyle w:val="8"/>
        <w:numPr>
          <w:ilvl w:val="2"/>
          <w:numId w:val="11"/>
        </w:numPr>
        <w:tabs>
          <w:tab w:val="left" w:pos="146"/>
          <w:tab w:val="left" w:pos="1185"/>
        </w:tabs>
        <w:spacing w:before="3" w:after="0" w:line="240" w:lineRule="auto"/>
        <w:ind w:left="146" w:right="68" w:hanging="4"/>
        <w:jc w:val="left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обустройстве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кафе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летнего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типа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могут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использоваться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элементы оборудования,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так и сборно-разборные (легковозводимые) конструкции.</w:t>
      </w:r>
    </w:p>
    <w:p w14:paraId="16751ECF">
      <w:pPr>
        <w:pStyle w:val="5"/>
        <w:ind w:left="144" w:right="55" w:hanging="2"/>
        <w:rPr>
          <w:sz w:val="24"/>
          <w:szCs w:val="24"/>
        </w:rPr>
      </w:pPr>
      <w:r>
        <w:rPr>
          <w:sz w:val="24"/>
          <w:szCs w:val="24"/>
        </w:rPr>
        <w:t>Элементами оборудования кафе летнего типа являются: зонты, мебель, маркизы, декоративные ограждения, осветительные и обогревательные приборы, элементы вертикального озеленения, цветочницы, торгово-технологическое оборудование.</w:t>
      </w:r>
    </w:p>
    <w:p w14:paraId="7DA110CA">
      <w:pPr>
        <w:pStyle w:val="5"/>
        <w:spacing w:before="1" w:line="237" w:lineRule="auto"/>
        <w:ind w:left="145" w:right="33" w:firstLine="1"/>
        <w:rPr>
          <w:sz w:val="24"/>
          <w:szCs w:val="24"/>
        </w:rPr>
      </w:pPr>
      <w:r>
        <w:rPr>
          <w:sz w:val="24"/>
          <w:szCs w:val="24"/>
        </w:rPr>
        <w:t>Опорные конструкции маркиз 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фасаде здания, строения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должны размещаться за пределами границ фасада помещения, занимаемого стационарным предприятием общественного питания.</w:t>
      </w:r>
    </w:p>
    <w:p w14:paraId="5A553F2E">
      <w:pPr>
        <w:pStyle w:val="5"/>
        <w:spacing w:before="11" w:line="235" w:lineRule="auto"/>
        <w:ind w:left="146" w:right="64" w:hanging="5"/>
        <w:rPr>
          <w:sz w:val="24"/>
          <w:szCs w:val="24"/>
        </w:rPr>
      </w:pPr>
      <w:r>
        <w:rPr>
          <w:sz w:val="24"/>
          <w:szCs w:val="24"/>
        </w:rPr>
        <w:t>Высота зонтов не должна превышать высоту первого этажа здания, строения, сооружения, занимаемого стационарным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предприятием общественного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питания.</w:t>
      </w:r>
    </w:p>
    <w:p w14:paraId="3F962CC2">
      <w:pPr>
        <w:pStyle w:val="5"/>
        <w:spacing w:before="2" w:line="247" w:lineRule="auto"/>
        <w:ind w:left="146" w:right="53" w:firstLine="6"/>
        <w:rPr>
          <w:sz w:val="24"/>
          <w:szCs w:val="24"/>
        </w:rPr>
      </w:pPr>
      <w:r>
        <w:rPr>
          <w:sz w:val="24"/>
          <w:szCs w:val="24"/>
        </w:rPr>
        <w:t>Декоративное ограждение не должно превышать в высоту 100 см и не должно быть стационарным на период использования.</w:t>
      </w:r>
    </w:p>
    <w:p w14:paraId="607789B4">
      <w:pPr>
        <w:pStyle w:val="5"/>
        <w:spacing w:line="242" w:lineRule="auto"/>
        <w:ind w:left="144" w:right="32" w:hanging="2"/>
        <w:rPr>
          <w:sz w:val="24"/>
          <w:szCs w:val="24"/>
        </w:rPr>
      </w:pPr>
      <w:r>
        <w:rPr>
          <w:sz w:val="24"/>
          <w:szCs w:val="24"/>
        </w:rPr>
        <w:t>Элементами сборно-разборных (легковозводимых) конструкций кафе летнего типа являются: навесы, стойки-опоры, настилы (подиум), ограждающие конструкции в виде декоративных панелей, монтируемых между стойками-опорами.</w:t>
      </w:r>
    </w:p>
    <w:p w14:paraId="4DF56396">
      <w:pPr>
        <w:pStyle w:val="5"/>
        <w:spacing w:line="311" w:lineRule="exact"/>
        <w:ind w:left="141"/>
        <w:rPr>
          <w:sz w:val="24"/>
          <w:szCs w:val="24"/>
        </w:rPr>
      </w:pPr>
      <w:r>
        <w:rPr>
          <w:sz w:val="24"/>
          <w:szCs w:val="24"/>
        </w:rPr>
        <w:t>Настил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(подиум) не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превышать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высоту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>
        <w:rPr>
          <w:spacing w:val="-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см.</w:t>
      </w:r>
    </w:p>
    <w:p w14:paraId="11E4B8B3">
      <w:pPr>
        <w:pStyle w:val="5"/>
        <w:ind w:left="145" w:right="27" w:firstLine="1"/>
        <w:rPr>
          <w:sz w:val="24"/>
          <w:szCs w:val="24"/>
        </w:rPr>
      </w:pPr>
      <w:r>
        <w:rPr>
          <w:sz w:val="24"/>
          <w:szCs w:val="24"/>
        </w:rPr>
        <w:t>Обустройство кафе летнего типа сборно-разборными (легковозводимыми) конструкциями не допускается в следующих случаях:</w:t>
      </w:r>
    </w:p>
    <w:p w14:paraId="39CA3F0D">
      <w:pPr>
        <w:pStyle w:val="8"/>
        <w:numPr>
          <w:ilvl w:val="0"/>
          <w:numId w:val="12"/>
        </w:numPr>
        <w:tabs>
          <w:tab w:val="left" w:pos="145"/>
          <w:tab w:val="left" w:pos="317"/>
        </w:tabs>
        <w:spacing w:before="0" w:after="0" w:line="240" w:lineRule="auto"/>
        <w:ind w:left="145" w:right="52" w:hanging="1"/>
        <w:jc w:val="both"/>
        <w:rPr>
          <w:sz w:val="24"/>
          <w:szCs w:val="24"/>
        </w:rPr>
      </w:pPr>
      <w:r>
        <w:rPr>
          <w:sz w:val="24"/>
          <w:szCs w:val="24"/>
        </w:rPr>
        <w:t>конструкции не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учитывают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существующие архитектурные элементы декора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здания, строения, сооружения: частично или полностью перекрывают архитектурные элементы здания, строения, сооружения, проходят по оконным и/или дверным проемам здания, строения, сооружения, элементы и способ крепления разрушают архитектурные элементы здания, строения, сооружения;</w:t>
      </w:r>
    </w:p>
    <w:p w14:paraId="458758AB">
      <w:pPr>
        <w:pStyle w:val="8"/>
        <w:numPr>
          <w:ilvl w:val="0"/>
          <w:numId w:val="12"/>
        </w:numPr>
        <w:tabs>
          <w:tab w:val="left" w:pos="145"/>
          <w:tab w:val="left" w:pos="409"/>
        </w:tabs>
        <w:spacing w:before="0" w:after="0" w:line="240" w:lineRule="auto"/>
        <w:ind w:left="145" w:right="53" w:hanging="1"/>
        <w:jc w:val="both"/>
        <w:rPr>
          <w:sz w:val="24"/>
          <w:szCs w:val="24"/>
        </w:rPr>
      </w:pPr>
      <w:r>
        <w:rPr>
          <w:sz w:val="24"/>
          <w:szCs w:val="24"/>
        </w:rPr>
        <w:t>отсутствуют элементы для беспрепятственного доступа маломобильных групп населения (пандусы);</w:t>
      </w:r>
    </w:p>
    <w:p w14:paraId="5467C21E">
      <w:pPr>
        <w:pStyle w:val="8"/>
        <w:numPr>
          <w:ilvl w:val="0"/>
          <w:numId w:val="12"/>
        </w:numPr>
        <w:tabs>
          <w:tab w:val="left" w:pos="307"/>
        </w:tabs>
        <w:spacing w:before="0" w:after="0" w:line="322" w:lineRule="exact"/>
        <w:ind w:left="307" w:right="0" w:hanging="163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нарушается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существующая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система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водоотведения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(водослива)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здания.</w:t>
      </w:r>
    </w:p>
    <w:p w14:paraId="43482C70">
      <w:pPr>
        <w:pStyle w:val="8"/>
        <w:numPr>
          <w:ilvl w:val="2"/>
          <w:numId w:val="11"/>
        </w:numPr>
        <w:tabs>
          <w:tab w:val="left" w:pos="1123"/>
        </w:tabs>
        <w:spacing w:before="0" w:after="0" w:line="322" w:lineRule="exact"/>
        <w:ind w:left="1123" w:right="0" w:hanging="981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обустройстве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кафе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летнего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типа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допускается:</w:t>
      </w:r>
    </w:p>
    <w:p w14:paraId="300DE2A1">
      <w:pPr>
        <w:pStyle w:val="8"/>
        <w:numPr>
          <w:ilvl w:val="3"/>
          <w:numId w:val="11"/>
        </w:numPr>
        <w:tabs>
          <w:tab w:val="left" w:pos="307"/>
        </w:tabs>
        <w:spacing w:before="0" w:after="0" w:line="322" w:lineRule="exact"/>
        <w:ind w:left="307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кирпича,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строительных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блоков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плит;</w:t>
      </w:r>
    </w:p>
    <w:p w14:paraId="4C751985">
      <w:pPr>
        <w:pStyle w:val="8"/>
        <w:numPr>
          <w:ilvl w:val="3"/>
          <w:numId w:val="11"/>
        </w:numPr>
        <w:tabs>
          <w:tab w:val="left" w:pos="145"/>
          <w:tab w:val="left" w:pos="417"/>
        </w:tabs>
        <w:spacing w:before="0" w:after="0" w:line="240" w:lineRule="auto"/>
        <w:ind w:left="145" w:right="50" w:hanging="1"/>
        <w:jc w:val="both"/>
        <w:rPr>
          <w:sz w:val="24"/>
          <w:szCs w:val="24"/>
        </w:rPr>
      </w:pPr>
      <w:r>
        <w:rPr>
          <w:sz w:val="24"/>
          <w:szCs w:val="24"/>
        </w:rPr>
        <w:t>прокладка подземных инженерных коммуникаций и проведение строительно- монтажных работ капитального характера;</w:t>
      </w:r>
    </w:p>
    <w:p w14:paraId="64940440">
      <w:pPr>
        <w:pStyle w:val="8"/>
        <w:numPr>
          <w:ilvl w:val="3"/>
          <w:numId w:val="11"/>
        </w:numPr>
        <w:tabs>
          <w:tab w:val="left" w:pos="145"/>
          <w:tab w:val="left" w:pos="343"/>
        </w:tabs>
        <w:spacing w:before="0" w:after="0" w:line="240" w:lineRule="auto"/>
        <w:ind w:left="145" w:right="31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заполнение пространства между элементами конструкций при помощи оконных и дверных блоков (рамное остекление), сплошных металлических панелей, сайдинг- </w:t>
      </w:r>
      <w:r>
        <w:rPr>
          <w:spacing w:val="-2"/>
          <w:sz w:val="24"/>
          <w:szCs w:val="24"/>
        </w:rPr>
        <w:t>панелей;</w:t>
      </w:r>
    </w:p>
    <w:p w14:paraId="51575BEE">
      <w:pPr>
        <w:pStyle w:val="8"/>
        <w:numPr>
          <w:ilvl w:val="3"/>
          <w:numId w:val="11"/>
        </w:numPr>
        <w:tabs>
          <w:tab w:val="left" w:pos="145"/>
          <w:tab w:val="left" w:pos="446"/>
        </w:tabs>
        <w:spacing w:before="0" w:after="0" w:line="237" w:lineRule="auto"/>
        <w:ind w:left="145" w:right="37" w:hanging="1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для облицовки конструкции кафе и навеса полиэтиленового пленочного покрытия, черепицы, металлочерепицы, металла, рубероида, асбестоцементных плит.</w:t>
      </w:r>
    </w:p>
    <w:p w14:paraId="31FE719E">
      <w:pPr>
        <w:pStyle w:val="5"/>
        <w:spacing w:before="31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</w:t>
      </w:r>
      <w:r>
        <w:rPr>
          <w:b/>
          <w:bCs/>
          <w:spacing w:val="4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III.</w:t>
      </w:r>
      <w:r>
        <w:rPr>
          <w:b/>
          <w:bCs/>
          <w:spacing w:val="5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Содержание</w:t>
      </w:r>
      <w:r>
        <w:rPr>
          <w:b/>
          <w:bCs/>
          <w:spacing w:val="6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фасадов</w:t>
      </w:r>
      <w:r>
        <w:rPr>
          <w:b/>
          <w:bCs/>
          <w:spacing w:val="5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зданий,</w:t>
      </w:r>
      <w:r>
        <w:rPr>
          <w:b/>
          <w:bCs/>
          <w:spacing w:val="5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строений,</w:t>
      </w:r>
      <w:r>
        <w:rPr>
          <w:b/>
          <w:bCs/>
          <w:spacing w:val="5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сооружений</w:t>
      </w:r>
      <w:r>
        <w:rPr>
          <w:b/>
          <w:bCs/>
          <w:spacing w:val="5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4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индивидуальных</w:t>
      </w:r>
    </w:p>
    <w:p w14:paraId="004EE84C">
      <w:pPr>
        <w:pStyle w:val="5"/>
        <w:spacing w:after="0"/>
        <w:rPr>
          <w:b/>
          <w:bCs/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4B9AB08B">
      <w:pPr>
        <w:pStyle w:val="5"/>
        <w:spacing w:line="163" w:lineRule="exact"/>
        <w:ind w:left="146"/>
        <w:jc w:val="left"/>
        <w:rPr>
          <w:b w:val="0"/>
          <w:bCs w:val="0"/>
          <w:position w:val="-2"/>
          <w:sz w:val="24"/>
          <w:szCs w:val="24"/>
        </w:rPr>
      </w:pPr>
      <w:r>
        <w:rPr>
          <w:b w:val="0"/>
          <w:bCs w:val="0"/>
          <w:position w:val="-2"/>
          <w:sz w:val="24"/>
          <w:szCs w:val="24"/>
        </w:rPr>
        <w:drawing>
          <wp:inline distT="0" distB="0" distL="0" distR="0">
            <wp:extent cx="1011555" cy="103505"/>
            <wp:effectExtent l="0" t="0" r="0" b="0"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103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1CACA">
      <w:pPr>
        <w:pStyle w:val="5"/>
        <w:spacing w:before="26"/>
        <w:jc w:val="left"/>
        <w:rPr>
          <w:sz w:val="24"/>
          <w:szCs w:val="24"/>
        </w:rPr>
      </w:pPr>
    </w:p>
    <w:p w14:paraId="74A5771B">
      <w:pPr>
        <w:pStyle w:val="8"/>
        <w:numPr>
          <w:ilvl w:val="0"/>
          <w:numId w:val="1"/>
        </w:numPr>
        <w:tabs>
          <w:tab w:val="left" w:pos="141"/>
          <w:tab w:val="left" w:pos="730"/>
        </w:tabs>
        <w:spacing w:before="0" w:after="0" w:line="242" w:lineRule="auto"/>
        <w:ind w:left="-1" w:leftChars="0" w:right="42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фасадов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зданий,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сооружений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 в соответствии с настоящими Правилами.</w:t>
      </w:r>
    </w:p>
    <w:p w14:paraId="75AEDF26">
      <w:pPr>
        <w:pStyle w:val="5"/>
        <w:jc w:val="left"/>
        <w:rPr>
          <w:sz w:val="24"/>
          <w:szCs w:val="24"/>
        </w:rPr>
      </w:pPr>
    </w:p>
    <w:p w14:paraId="2F22FB6E">
      <w:pPr>
        <w:pStyle w:val="8"/>
        <w:numPr>
          <w:ilvl w:val="0"/>
          <w:numId w:val="1"/>
        </w:numPr>
        <w:tabs>
          <w:tab w:val="left" w:pos="577"/>
        </w:tabs>
        <w:spacing w:before="0" w:after="0" w:line="237" w:lineRule="auto"/>
        <w:ind w:left="-3" w:leftChars="0" w:right="34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настоящего раздела распространяются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все здания, расположенные в черте поселения, независимо от назначения здания (жилое, нежилое, производственное и прочее), от вида собственности (государственное, муниципальное,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частное), этажности, материалов и годов постройки.</w:t>
      </w:r>
    </w:p>
    <w:p w14:paraId="6D91AE0D">
      <w:pPr>
        <w:pStyle w:val="5"/>
        <w:spacing w:before="3"/>
        <w:jc w:val="left"/>
        <w:rPr>
          <w:sz w:val="24"/>
          <w:szCs w:val="24"/>
        </w:rPr>
      </w:pPr>
    </w:p>
    <w:p w14:paraId="2E3FCC03">
      <w:pPr>
        <w:pStyle w:val="8"/>
        <w:numPr>
          <w:ilvl w:val="0"/>
          <w:numId w:val="1"/>
        </w:numPr>
        <w:tabs>
          <w:tab w:val="left" w:pos="666"/>
        </w:tabs>
        <w:spacing w:before="0" w:after="0" w:line="240" w:lineRule="auto"/>
        <w:ind w:left="-3" w:leftChars="0" w:right="42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Собственники, владельцы и пользователи зданий в установленном законом порядке должны обеспечивать содержание зданий 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их конструктивных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элементов в надлежащем технически исправном состоянии, поддержание в надлежащем состоянии внешнего вида, обеспечивать надлежащую эксплуатацию зданий, проведение текущих и капитальных ремонтов. Требования настоящего раздела обязательны для исполнения всеми собственниками зданий, расположенных на территории поселения, а также лицами, владеющими зданиями на ином вещном праве, праве аренды, ином законном праве, и должны исполняться указанными лицами за свой счет.</w:t>
      </w:r>
    </w:p>
    <w:p w14:paraId="719C05A0">
      <w:pPr>
        <w:pStyle w:val="5"/>
        <w:spacing w:before="1"/>
        <w:jc w:val="left"/>
        <w:rPr>
          <w:sz w:val="24"/>
          <w:szCs w:val="24"/>
        </w:rPr>
      </w:pPr>
    </w:p>
    <w:p w14:paraId="015B7554">
      <w:pPr>
        <w:pStyle w:val="8"/>
        <w:numPr>
          <w:ilvl w:val="0"/>
          <w:numId w:val="1"/>
        </w:numPr>
        <w:tabs>
          <w:tab w:val="left" w:pos="600"/>
        </w:tabs>
        <w:spacing w:before="0" w:after="0" w:line="242" w:lineRule="auto"/>
        <w:ind w:left="-2" w:leftChars="0" w:right="63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Фасады зданий, строений, сооружений не должны иметь видимых загрязнений, повреждений,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разрушения отделочного слоя,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водосточных труб,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воронок или выпусков, изменения цветового тона.</w:t>
      </w:r>
    </w:p>
    <w:p w14:paraId="32372716">
      <w:pPr>
        <w:pStyle w:val="8"/>
        <w:numPr>
          <w:ilvl w:val="0"/>
          <w:numId w:val="1"/>
        </w:numPr>
        <w:tabs>
          <w:tab w:val="left" w:pos="562"/>
        </w:tabs>
        <w:spacing w:before="321" w:after="0" w:line="240" w:lineRule="auto"/>
        <w:ind w:left="420" w:leftChars="0" w:right="0" w:hanging="42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фасадов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зданий,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строений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сооружений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включает:</w:t>
      </w:r>
    </w:p>
    <w:p w14:paraId="1079AA74">
      <w:pPr>
        <w:pStyle w:val="8"/>
        <w:numPr>
          <w:ilvl w:val="0"/>
          <w:numId w:val="13"/>
        </w:numPr>
        <w:tabs>
          <w:tab w:val="left" w:pos="141"/>
          <w:tab w:val="left" w:pos="312"/>
        </w:tabs>
        <w:spacing w:before="4" w:after="0" w:line="240" w:lineRule="auto"/>
        <w:ind w:left="141" w:right="55" w:hanging="2"/>
        <w:jc w:val="both"/>
        <w:rPr>
          <w:sz w:val="24"/>
          <w:szCs w:val="24"/>
        </w:rPr>
      </w:pPr>
      <w:r>
        <w:rPr>
          <w:sz w:val="24"/>
          <w:szCs w:val="24"/>
        </w:rPr>
        <w:t>поддержание 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исправном состоянии расположенных 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фасадах зданий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строений адресных реквизитов, памятных досок;</w:t>
      </w:r>
    </w:p>
    <w:p w14:paraId="297A61C3">
      <w:pPr>
        <w:pStyle w:val="8"/>
        <w:numPr>
          <w:ilvl w:val="0"/>
          <w:numId w:val="13"/>
        </w:numPr>
        <w:tabs>
          <w:tab w:val="left" w:pos="139"/>
          <w:tab w:val="left" w:pos="503"/>
        </w:tabs>
        <w:spacing w:before="2" w:after="0" w:line="237" w:lineRule="auto"/>
        <w:ind w:left="139" w:right="32" w:hanging="1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поддерживающего ремонта и восстановление конструктивных элементов и отделки фасадов, в том числе входных дверей и козырьков, ограждений балконов и лоджий, карнизов, крылец и отдельных ступеней, ограждений спусков и лестниц, витрин, декоративных деталей и иных конструктивных элементов;</w:t>
      </w:r>
    </w:p>
    <w:p w14:paraId="6D0BE749">
      <w:pPr>
        <w:pStyle w:val="8"/>
        <w:numPr>
          <w:ilvl w:val="0"/>
          <w:numId w:val="13"/>
        </w:numPr>
        <w:tabs>
          <w:tab w:val="left" w:pos="500"/>
        </w:tabs>
        <w:spacing w:before="4" w:after="0" w:line="240" w:lineRule="auto"/>
        <w:ind w:left="139" w:right="6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наличия и содержание в исправном состоянии водостоков, водосточных труб и сливов;</w:t>
      </w:r>
    </w:p>
    <w:p w14:paraId="5A4D1877">
      <w:pPr>
        <w:pStyle w:val="8"/>
        <w:numPr>
          <w:ilvl w:val="0"/>
          <w:numId w:val="13"/>
        </w:numPr>
        <w:tabs>
          <w:tab w:val="left" w:pos="140"/>
          <w:tab w:val="left" w:pos="356"/>
        </w:tabs>
        <w:spacing w:before="9" w:after="0" w:line="235" w:lineRule="auto"/>
        <w:ind w:left="140" w:right="37" w:hanging="1"/>
        <w:jc w:val="both"/>
        <w:rPr>
          <w:sz w:val="24"/>
          <w:szCs w:val="24"/>
        </w:rPr>
      </w:pPr>
      <w:r>
        <w:rPr>
          <w:sz w:val="24"/>
          <w:szCs w:val="24"/>
        </w:rPr>
        <w:t>очистку от снега и льда крыш и козырьков, удаление наледи, снега и сосулек с карнизов, балконов и лоджий;</w:t>
      </w:r>
    </w:p>
    <w:p w14:paraId="6DFA424E">
      <w:pPr>
        <w:pStyle w:val="8"/>
        <w:numPr>
          <w:ilvl w:val="0"/>
          <w:numId w:val="13"/>
        </w:numPr>
        <w:tabs>
          <w:tab w:val="left" w:pos="304"/>
        </w:tabs>
        <w:spacing w:before="2" w:after="0" w:line="240" w:lineRule="auto"/>
        <w:ind w:left="304" w:right="0" w:hanging="165"/>
        <w:jc w:val="both"/>
        <w:rPr>
          <w:sz w:val="24"/>
          <w:szCs w:val="24"/>
        </w:rPr>
      </w:pPr>
      <w:r>
        <w:rPr>
          <w:sz w:val="24"/>
          <w:szCs w:val="24"/>
        </w:rPr>
        <w:t>герметизацию,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заделку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расшивку швов,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трещин и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выбоин;</w:t>
      </w:r>
    </w:p>
    <w:p w14:paraId="318E914A">
      <w:pPr>
        <w:pStyle w:val="8"/>
        <w:numPr>
          <w:ilvl w:val="0"/>
          <w:numId w:val="13"/>
        </w:numPr>
        <w:tabs>
          <w:tab w:val="left" w:pos="141"/>
          <w:tab w:val="left" w:pos="335"/>
        </w:tabs>
        <w:spacing w:before="5" w:after="0" w:line="240" w:lineRule="auto"/>
        <w:ind w:left="141" w:right="65" w:hanging="2"/>
        <w:jc w:val="both"/>
        <w:rPr>
          <w:sz w:val="24"/>
          <w:szCs w:val="24"/>
        </w:rPr>
      </w:pPr>
      <w:r>
        <w:rPr>
          <w:sz w:val="24"/>
          <w:szCs w:val="24"/>
        </w:rPr>
        <w:t>восстановление, ремонт и своевременную очистку отмосток, приямков цокольных окон и входов в подвалы;</w:t>
      </w:r>
    </w:p>
    <w:p w14:paraId="65F00AD2">
      <w:pPr>
        <w:pStyle w:val="8"/>
        <w:numPr>
          <w:ilvl w:val="0"/>
          <w:numId w:val="13"/>
        </w:numPr>
        <w:tabs>
          <w:tab w:val="left" w:pos="326"/>
        </w:tabs>
        <w:spacing w:before="7" w:after="0" w:line="237" w:lineRule="auto"/>
        <w:ind w:left="139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поддержание в исправном состоянии размещенного на фасаде электроосвещения и включение его одновременно с наружным освещением улиц, дорог и площадей территории поселения;</w:t>
      </w:r>
    </w:p>
    <w:p w14:paraId="77DA5ED3">
      <w:pPr>
        <w:pStyle w:val="8"/>
        <w:numPr>
          <w:ilvl w:val="0"/>
          <w:numId w:val="13"/>
        </w:numPr>
        <w:tabs>
          <w:tab w:val="left" w:pos="302"/>
        </w:tabs>
        <w:spacing w:before="1" w:after="0" w:line="322" w:lineRule="exact"/>
        <w:ind w:left="302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>мытье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окон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витрин,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вывесок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указателей;</w:t>
      </w:r>
    </w:p>
    <w:p w14:paraId="719E9F6D">
      <w:pPr>
        <w:pStyle w:val="8"/>
        <w:numPr>
          <w:ilvl w:val="0"/>
          <w:numId w:val="13"/>
        </w:numPr>
        <w:tabs>
          <w:tab w:val="left" w:pos="139"/>
          <w:tab w:val="left" w:pos="526"/>
        </w:tabs>
        <w:spacing w:before="0" w:after="0" w:line="242" w:lineRule="auto"/>
        <w:ind w:left="139" w:right="49" w:hanging="1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иных требований, предусмотренных правилами и нормами технической эксплуатации зданий, строений и сооружений.</w:t>
      </w:r>
    </w:p>
    <w:p w14:paraId="5CA2D0F7">
      <w:pPr>
        <w:pStyle w:val="8"/>
        <w:numPr>
          <w:ilvl w:val="0"/>
          <w:numId w:val="1"/>
        </w:numPr>
        <w:tabs>
          <w:tab w:val="left" w:pos="557"/>
        </w:tabs>
        <w:spacing w:before="319" w:after="0" w:line="322" w:lineRule="exact"/>
        <w:ind w:left="415" w:leftChars="0" w:right="0" w:hanging="417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Под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изменением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внешнего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вида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фасадов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понимается:</w:t>
      </w:r>
    </w:p>
    <w:p w14:paraId="76066CA6">
      <w:pPr>
        <w:pStyle w:val="8"/>
        <w:numPr>
          <w:ilvl w:val="0"/>
          <w:numId w:val="14"/>
        </w:numPr>
        <w:tabs>
          <w:tab w:val="left" w:pos="428"/>
        </w:tabs>
        <w:spacing w:before="2" w:after="0" w:line="237" w:lineRule="auto"/>
        <w:ind w:left="139" w:right="56" w:firstLine="0"/>
        <w:jc w:val="both"/>
        <w:rPr>
          <w:sz w:val="24"/>
          <w:szCs w:val="24"/>
        </w:rPr>
      </w:pPr>
      <w:r>
        <w:rPr>
          <w:sz w:val="24"/>
          <w:szCs w:val="24"/>
        </w:rPr>
        <w:t>создание, изменение или ликвидация крылец, навесов, козырьков, карнизов, балконов, лоджий, веранд, террас, эркеров, декоративных элементов, дверных, витринных, арочных и оконных проемов;</w:t>
      </w:r>
    </w:p>
    <w:p w14:paraId="57DE05B1">
      <w:pPr>
        <w:pStyle w:val="8"/>
        <w:spacing w:after="0" w:line="237" w:lineRule="auto"/>
        <w:jc w:val="both"/>
        <w:rPr>
          <w:sz w:val="24"/>
          <w:szCs w:val="24"/>
        </w:rPr>
        <w:sectPr>
          <w:pgSz w:w="11910" w:h="16840"/>
          <w:pgMar w:top="500" w:right="708" w:bottom="280" w:left="708" w:header="720" w:footer="720" w:gutter="0"/>
          <w:cols w:space="720" w:num="1"/>
        </w:sectPr>
      </w:pPr>
    </w:p>
    <w:p w14:paraId="0F1CE172">
      <w:pPr>
        <w:pStyle w:val="8"/>
        <w:numPr>
          <w:ilvl w:val="0"/>
          <w:numId w:val="14"/>
        </w:numPr>
        <w:tabs>
          <w:tab w:val="left" w:pos="305"/>
        </w:tabs>
        <w:spacing w:before="73" w:after="0" w:line="322" w:lineRule="exact"/>
        <w:ind w:left="305" w:right="0" w:hanging="166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замена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облицовочного</w:t>
      </w:r>
      <w:r>
        <w:rPr>
          <w:spacing w:val="2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материала;</w:t>
      </w:r>
    </w:p>
    <w:p w14:paraId="34319406">
      <w:pPr>
        <w:pStyle w:val="8"/>
        <w:numPr>
          <w:ilvl w:val="0"/>
          <w:numId w:val="14"/>
        </w:numPr>
        <w:tabs>
          <w:tab w:val="left" w:pos="302"/>
        </w:tabs>
        <w:spacing w:before="0" w:after="0" w:line="319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покраска фасада,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частей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цвет,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отличающийся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цвета </w:t>
      </w:r>
      <w:r>
        <w:rPr>
          <w:spacing w:val="-2"/>
          <w:sz w:val="24"/>
          <w:szCs w:val="24"/>
        </w:rPr>
        <w:t>здания;</w:t>
      </w:r>
    </w:p>
    <w:p w14:paraId="12A88FB2">
      <w:pPr>
        <w:pStyle w:val="8"/>
        <w:numPr>
          <w:ilvl w:val="0"/>
          <w:numId w:val="14"/>
        </w:numPr>
        <w:tabs>
          <w:tab w:val="left" w:pos="143"/>
          <w:tab w:val="left" w:pos="316"/>
        </w:tabs>
        <w:spacing w:before="0" w:after="0" w:line="242" w:lineRule="auto"/>
        <w:ind w:left="143" w:right="56" w:hanging="4"/>
        <w:jc w:val="left"/>
        <w:rPr>
          <w:sz w:val="24"/>
          <w:szCs w:val="24"/>
        </w:rPr>
      </w:pPr>
      <w:r>
        <w:rPr>
          <w:sz w:val="24"/>
          <w:szCs w:val="24"/>
        </w:rPr>
        <w:t>изменение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конструкции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крыши,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материала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кровли,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безопасности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крыши, элементов организованного наружного водостока;</w:t>
      </w:r>
    </w:p>
    <w:p w14:paraId="570126CC">
      <w:pPr>
        <w:pStyle w:val="8"/>
        <w:numPr>
          <w:ilvl w:val="0"/>
          <w:numId w:val="14"/>
        </w:numPr>
        <w:tabs>
          <w:tab w:val="left" w:pos="408"/>
          <w:tab w:val="left" w:pos="3375"/>
          <w:tab w:val="left" w:pos="5346"/>
        </w:tabs>
        <w:spacing w:before="0" w:after="0" w:line="240" w:lineRule="auto"/>
        <w:ind w:left="139" w:right="59" w:firstLine="0"/>
        <w:jc w:val="left"/>
        <w:rPr>
          <w:sz w:val="24"/>
          <w:szCs w:val="24"/>
        </w:rPr>
      </w:pPr>
      <w:r>
        <w:rPr>
          <w:sz w:val="24"/>
          <w:szCs w:val="24"/>
        </w:rPr>
        <w:t>установка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(крепление)</w:t>
      </w:r>
      <w:r>
        <w:rPr>
          <w:sz w:val="24"/>
          <w:szCs w:val="24"/>
        </w:rPr>
        <w:tab/>
      </w:r>
      <w:r>
        <w:rPr>
          <w:sz w:val="24"/>
          <w:szCs w:val="24"/>
        </w:rPr>
        <w:t>или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демонтаж</w:t>
      </w:r>
      <w:r>
        <w:rPr>
          <w:sz w:val="24"/>
          <w:szCs w:val="24"/>
        </w:rPr>
        <w:tab/>
      </w:r>
      <w:r>
        <w:rPr>
          <w:sz w:val="24"/>
          <w:szCs w:val="24"/>
        </w:rPr>
        <w:t>дополнительных</w:t>
      </w:r>
      <w:r>
        <w:rPr>
          <w:spacing w:val="75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устройств (флагштоки, указатели).</w:t>
      </w:r>
    </w:p>
    <w:p w14:paraId="1A74B903">
      <w:pPr>
        <w:pStyle w:val="8"/>
        <w:numPr>
          <w:ilvl w:val="0"/>
          <w:numId w:val="1"/>
        </w:numPr>
        <w:tabs>
          <w:tab w:val="left" w:pos="557"/>
        </w:tabs>
        <w:spacing w:before="0" w:after="0" w:line="316" w:lineRule="exact"/>
        <w:ind w:left="415" w:leftChars="0" w:right="0" w:hanging="417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содержании фасадов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зданий,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строений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сооружений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запрещается:</w:t>
      </w:r>
    </w:p>
    <w:p w14:paraId="38AFA107">
      <w:pPr>
        <w:pStyle w:val="8"/>
        <w:numPr>
          <w:ilvl w:val="0"/>
          <w:numId w:val="15"/>
        </w:numPr>
        <w:tabs>
          <w:tab w:val="left" w:pos="140"/>
          <w:tab w:val="left" w:pos="331"/>
        </w:tabs>
        <w:spacing w:before="0" w:after="0" w:line="240" w:lineRule="auto"/>
        <w:ind w:left="140" w:right="51" w:hanging="2"/>
        <w:jc w:val="both"/>
        <w:rPr>
          <w:sz w:val="24"/>
          <w:szCs w:val="24"/>
        </w:rPr>
      </w:pPr>
      <w:r>
        <w:rPr>
          <w:sz w:val="24"/>
          <w:szCs w:val="24"/>
        </w:rPr>
        <w:t>самовольное переоборудование или изменение внешнего вида фасада здания либо его элементов;</w:t>
      </w:r>
    </w:p>
    <w:p w14:paraId="649103D7">
      <w:pPr>
        <w:pStyle w:val="8"/>
        <w:numPr>
          <w:ilvl w:val="0"/>
          <w:numId w:val="15"/>
        </w:numPr>
        <w:tabs>
          <w:tab w:val="left" w:pos="140"/>
          <w:tab w:val="left" w:pos="434"/>
        </w:tabs>
        <w:spacing w:before="0" w:after="0" w:line="242" w:lineRule="auto"/>
        <w:ind w:left="140" w:right="37" w:hanging="1"/>
        <w:jc w:val="both"/>
        <w:rPr>
          <w:sz w:val="24"/>
          <w:szCs w:val="24"/>
        </w:rPr>
      </w:pPr>
      <w:r>
        <w:rPr>
          <w:sz w:val="24"/>
          <w:szCs w:val="24"/>
        </w:rPr>
        <w:t>размещение частных объявлений, вывесок, афиш, агитационных материалов, нанесение надписей на фасадах зданий всех типов, на объектах инфраструктуры, за исключением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случаев, предусмотренных законодательством;</w:t>
      </w:r>
    </w:p>
    <w:p w14:paraId="5B071F4F">
      <w:pPr>
        <w:pStyle w:val="8"/>
        <w:numPr>
          <w:ilvl w:val="0"/>
          <w:numId w:val="15"/>
        </w:numPr>
        <w:tabs>
          <w:tab w:val="left" w:pos="140"/>
          <w:tab w:val="left" w:pos="345"/>
        </w:tabs>
        <w:spacing w:before="0" w:after="0" w:line="235" w:lineRule="auto"/>
        <w:ind w:left="140" w:right="51" w:hanging="1"/>
        <w:jc w:val="both"/>
        <w:rPr>
          <w:sz w:val="24"/>
          <w:szCs w:val="24"/>
        </w:rPr>
      </w:pPr>
      <w:r>
        <w:rPr>
          <w:sz w:val="24"/>
          <w:szCs w:val="24"/>
        </w:rPr>
        <w:t>нарушение установленных требований по размещению вывесок, указателей улиц, номерных знаков домов, зданий и сооружений.</w:t>
      </w:r>
    </w:p>
    <w:p w14:paraId="6C9D5367">
      <w:pPr>
        <w:pStyle w:val="5"/>
        <w:spacing w:before="4"/>
        <w:ind w:left="139" w:right="32" w:firstLine="1"/>
        <w:rPr>
          <w:sz w:val="24"/>
          <w:szCs w:val="24"/>
        </w:rPr>
      </w:pPr>
      <w:r>
        <w:rPr>
          <w:sz w:val="24"/>
          <w:szCs w:val="24"/>
        </w:rPr>
        <w:t>Ответственность за незаконное размещение несут как лица, непосредственно размещающие наружную рекламу и информацию с нарушением установленного порядка, так и собственник (владелец) рекламы и информации, не обеспечивший выполнение требований действующего законодательства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размещении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рекламных или информационных материалов.</w:t>
      </w:r>
    </w:p>
    <w:p w14:paraId="2C39A259">
      <w:pPr>
        <w:pStyle w:val="8"/>
        <w:numPr>
          <w:ilvl w:val="0"/>
          <w:numId w:val="1"/>
        </w:numPr>
        <w:tabs>
          <w:tab w:val="left" w:pos="826"/>
        </w:tabs>
        <w:spacing w:before="315" w:after="0" w:line="242" w:lineRule="auto"/>
        <w:ind w:left="-5" w:leftChars="0" w:right="57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фасадах вновь строящихся зданий оборудование архитектурно- художественной подсветки устанавливается в соответствии с проектной </w:t>
      </w:r>
      <w:r>
        <w:rPr>
          <w:spacing w:val="-2"/>
          <w:sz w:val="24"/>
          <w:szCs w:val="24"/>
        </w:rPr>
        <w:t>документацией.</w:t>
      </w:r>
    </w:p>
    <w:p w14:paraId="7166AC06">
      <w:pPr>
        <w:pStyle w:val="5"/>
        <w:spacing w:before="9"/>
        <w:jc w:val="left"/>
        <w:rPr>
          <w:sz w:val="24"/>
          <w:szCs w:val="24"/>
        </w:rPr>
      </w:pPr>
    </w:p>
    <w:p w14:paraId="3AFDEE79">
      <w:pPr>
        <w:pStyle w:val="8"/>
        <w:numPr>
          <w:ilvl w:val="0"/>
          <w:numId w:val="1"/>
        </w:numPr>
        <w:tabs>
          <w:tab w:val="left" w:pos="143"/>
          <w:tab w:val="left" w:pos="606"/>
        </w:tabs>
        <w:spacing w:before="0" w:after="0" w:line="235" w:lineRule="auto"/>
        <w:ind w:left="1" w:leftChars="0" w:right="54" w:hanging="3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фасадах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зданий,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сооружений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допускается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установка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следующих домовых знаков:</w:t>
      </w:r>
    </w:p>
    <w:p w14:paraId="3A83BF27">
      <w:pPr>
        <w:pStyle w:val="8"/>
        <w:numPr>
          <w:ilvl w:val="0"/>
          <w:numId w:val="16"/>
        </w:numPr>
        <w:tabs>
          <w:tab w:val="left" w:pos="302"/>
        </w:tabs>
        <w:spacing w:before="7" w:after="0" w:line="322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угловой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указатель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улицы,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площади,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проспекта,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проезда,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переулка;</w:t>
      </w:r>
    </w:p>
    <w:p w14:paraId="6ABB76E8">
      <w:pPr>
        <w:pStyle w:val="8"/>
        <w:numPr>
          <w:ilvl w:val="0"/>
          <w:numId w:val="16"/>
        </w:numPr>
        <w:tabs>
          <w:tab w:val="left" w:pos="302"/>
        </w:tabs>
        <w:spacing w:before="0" w:after="0" w:line="322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указатель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номера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дома,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строения;</w:t>
      </w:r>
    </w:p>
    <w:p w14:paraId="02F9ADE0">
      <w:pPr>
        <w:pStyle w:val="8"/>
        <w:numPr>
          <w:ilvl w:val="0"/>
          <w:numId w:val="16"/>
        </w:numPr>
        <w:tabs>
          <w:tab w:val="left" w:pos="302"/>
        </w:tabs>
        <w:spacing w:before="0" w:after="0" w:line="322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указатель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номера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подъезда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номеров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квартир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подъезде;</w:t>
      </w:r>
    </w:p>
    <w:p w14:paraId="299D02F3">
      <w:pPr>
        <w:pStyle w:val="8"/>
        <w:numPr>
          <w:ilvl w:val="0"/>
          <w:numId w:val="16"/>
        </w:numPr>
        <w:tabs>
          <w:tab w:val="left" w:pos="301"/>
        </w:tabs>
        <w:spacing w:before="0" w:after="0" w:line="322" w:lineRule="exact"/>
        <w:ind w:left="301" w:right="0" w:hanging="162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флагодержатель;</w:t>
      </w:r>
    </w:p>
    <w:p w14:paraId="58B29D85">
      <w:pPr>
        <w:pStyle w:val="8"/>
        <w:numPr>
          <w:ilvl w:val="0"/>
          <w:numId w:val="16"/>
        </w:numPr>
        <w:tabs>
          <w:tab w:val="left" w:pos="302"/>
        </w:tabs>
        <w:spacing w:before="0" w:after="0" w:line="322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памятная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доска;</w:t>
      </w:r>
    </w:p>
    <w:p w14:paraId="35BF240F">
      <w:pPr>
        <w:pStyle w:val="8"/>
        <w:numPr>
          <w:ilvl w:val="0"/>
          <w:numId w:val="16"/>
        </w:numPr>
        <w:tabs>
          <w:tab w:val="left" w:pos="302"/>
        </w:tabs>
        <w:spacing w:before="0" w:after="0" w:line="322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полигонометрический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знак;</w:t>
      </w:r>
    </w:p>
    <w:p w14:paraId="5FB48ABF">
      <w:pPr>
        <w:pStyle w:val="8"/>
        <w:numPr>
          <w:ilvl w:val="0"/>
          <w:numId w:val="16"/>
        </w:numPr>
        <w:tabs>
          <w:tab w:val="left" w:pos="302"/>
        </w:tabs>
        <w:spacing w:before="0" w:after="0" w:line="322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указатель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пожарного</w:t>
      </w:r>
      <w:r>
        <w:rPr>
          <w:spacing w:val="-2"/>
          <w:sz w:val="24"/>
          <w:szCs w:val="24"/>
        </w:rPr>
        <w:t xml:space="preserve"> гидранта;</w:t>
      </w:r>
    </w:p>
    <w:p w14:paraId="4B83FB7C">
      <w:pPr>
        <w:pStyle w:val="8"/>
        <w:numPr>
          <w:ilvl w:val="0"/>
          <w:numId w:val="16"/>
        </w:numPr>
        <w:tabs>
          <w:tab w:val="left" w:pos="302"/>
        </w:tabs>
        <w:spacing w:before="0" w:after="0" w:line="322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указатель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грунтовых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геодезических</w:t>
      </w:r>
      <w:r>
        <w:rPr>
          <w:spacing w:val="-2"/>
          <w:sz w:val="24"/>
          <w:szCs w:val="24"/>
        </w:rPr>
        <w:t xml:space="preserve"> знаков;</w:t>
      </w:r>
    </w:p>
    <w:p w14:paraId="6E715593">
      <w:pPr>
        <w:pStyle w:val="8"/>
        <w:numPr>
          <w:ilvl w:val="0"/>
          <w:numId w:val="16"/>
        </w:numPr>
        <w:tabs>
          <w:tab w:val="left" w:pos="302"/>
        </w:tabs>
        <w:spacing w:before="0" w:after="0" w:line="322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указатель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канализации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водопровода;</w:t>
      </w:r>
    </w:p>
    <w:p w14:paraId="52692E79">
      <w:pPr>
        <w:pStyle w:val="8"/>
        <w:numPr>
          <w:ilvl w:val="0"/>
          <w:numId w:val="16"/>
        </w:numPr>
        <w:tabs>
          <w:tab w:val="left" w:pos="140"/>
          <w:tab w:val="left" w:pos="326"/>
        </w:tabs>
        <w:spacing w:before="0" w:after="0" w:line="242" w:lineRule="auto"/>
        <w:ind w:left="140" w:right="64" w:hanging="1"/>
        <w:jc w:val="left"/>
        <w:rPr>
          <w:sz w:val="24"/>
          <w:szCs w:val="24"/>
        </w:rPr>
      </w:pPr>
      <w:r>
        <w:rPr>
          <w:sz w:val="24"/>
          <w:szCs w:val="24"/>
        </w:rPr>
        <w:t>на объектах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адресации,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находящихся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на двух и более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улицах,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адресные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реквизиты устанавливаются со стороны каждой улицы.</w:t>
      </w:r>
    </w:p>
    <w:p w14:paraId="1479FC00">
      <w:pPr>
        <w:pStyle w:val="8"/>
        <w:numPr>
          <w:ilvl w:val="0"/>
          <w:numId w:val="1"/>
        </w:numPr>
        <w:tabs>
          <w:tab w:val="left" w:pos="644"/>
        </w:tabs>
        <w:spacing w:before="314" w:after="0" w:line="240" w:lineRule="auto"/>
        <w:ind w:left="-9" w:leftChars="0" w:right="26" w:firstLine="6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поверхностного водоотвода от зданий и сооружений по их периметру производится устройство отмостки с надёжной гидроизоляцией. Уклон отмостки рекомендуется принимать не менее 10 промилле в сторону от здания. Ширину отмостки для зданий и сооружений рекомендуется принимать 0,8 - 1,2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м, В случае примыкания здания к пешеходным коммуникациям, роль отмостки обычно выполняет тротуар с твёрдым видом покрытия.</w:t>
      </w:r>
    </w:p>
    <w:p w14:paraId="53440CAC">
      <w:pPr>
        <w:pStyle w:val="5"/>
        <w:spacing w:before="2"/>
        <w:jc w:val="left"/>
        <w:rPr>
          <w:sz w:val="24"/>
          <w:szCs w:val="24"/>
        </w:rPr>
      </w:pPr>
    </w:p>
    <w:p w14:paraId="5BD88F51">
      <w:pPr>
        <w:pStyle w:val="8"/>
        <w:numPr>
          <w:ilvl w:val="0"/>
          <w:numId w:val="1"/>
        </w:numPr>
        <w:tabs>
          <w:tab w:val="left" w:pos="142"/>
          <w:tab w:val="left" w:pos="677"/>
        </w:tabs>
        <w:spacing w:before="0" w:after="0" w:line="240" w:lineRule="auto"/>
        <w:ind w:left="0" w:leftChars="0" w:right="54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стока воды со скатных крыш через водосточные трубы </w:t>
      </w:r>
      <w:r>
        <w:rPr>
          <w:spacing w:val="-2"/>
          <w:sz w:val="24"/>
          <w:szCs w:val="24"/>
        </w:rPr>
        <w:t>рекомендуется:</w:t>
      </w:r>
    </w:p>
    <w:p w14:paraId="051C8186">
      <w:pPr>
        <w:pStyle w:val="8"/>
        <w:numPr>
          <w:ilvl w:val="0"/>
          <w:numId w:val="17"/>
        </w:numPr>
        <w:tabs>
          <w:tab w:val="left" w:pos="141"/>
          <w:tab w:val="left" w:pos="427"/>
        </w:tabs>
        <w:spacing w:before="0" w:after="0" w:line="240" w:lineRule="auto"/>
        <w:ind w:left="141" w:right="52" w:hanging="2"/>
        <w:jc w:val="both"/>
        <w:rPr>
          <w:sz w:val="24"/>
          <w:szCs w:val="24"/>
        </w:rPr>
      </w:pPr>
      <w:r>
        <w:rPr>
          <w:sz w:val="24"/>
          <w:szCs w:val="24"/>
        </w:rPr>
        <w:t>не нарушать поверхность фасадов при размещении труб на стенах здания, обеспечивать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герметичность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стыковых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соединений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требуемую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пропускную</w:t>
      </w:r>
    </w:p>
    <w:p w14:paraId="709DE2AC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0EE704EF">
      <w:pPr>
        <w:spacing w:before="63" w:line="328" w:lineRule="exact"/>
        <w:ind w:left="141" w:right="0" w:firstLine="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способность,</w:t>
      </w:r>
      <w:r>
        <w:rPr>
          <w:spacing w:val="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исходя</w:t>
      </w:r>
      <w:r>
        <w:rPr>
          <w:spacing w:val="-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из</w:t>
      </w:r>
      <w:r>
        <w:rPr>
          <w:spacing w:val="-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расчётных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объёмов</w:t>
      </w:r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стока</w:t>
      </w:r>
      <w:r>
        <w:rPr>
          <w:spacing w:val="-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воды;</w:t>
      </w:r>
    </w:p>
    <w:p w14:paraId="07E61FD5">
      <w:pPr>
        <w:pStyle w:val="8"/>
        <w:numPr>
          <w:ilvl w:val="0"/>
          <w:numId w:val="17"/>
        </w:numPr>
        <w:tabs>
          <w:tab w:val="left" w:pos="140"/>
          <w:tab w:val="left" w:pos="302"/>
        </w:tabs>
        <w:spacing w:before="8" w:after="0" w:line="228" w:lineRule="auto"/>
        <w:ind w:left="140" w:right="55" w:hanging="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не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допускать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высоты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свободного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падения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воды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из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выходного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отверстия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трубы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более </w:t>
      </w:r>
      <w:r>
        <w:rPr>
          <w:sz w:val="24"/>
          <w:szCs w:val="24"/>
        </w:rPr>
        <w:t>200 мм;</w:t>
      </w:r>
    </w:p>
    <w:p w14:paraId="76A8A32D">
      <w:pPr>
        <w:pStyle w:val="8"/>
        <w:numPr>
          <w:ilvl w:val="0"/>
          <w:numId w:val="17"/>
        </w:numPr>
        <w:tabs>
          <w:tab w:val="left" w:pos="140"/>
          <w:tab w:val="left" w:pos="441"/>
        </w:tabs>
        <w:spacing w:before="7" w:after="0" w:line="230" w:lineRule="auto"/>
        <w:ind w:left="140" w:right="41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предусматривать в местах стока воды из трубы на основные пешеходные </w:t>
      </w:r>
      <w:r>
        <w:rPr>
          <w:spacing w:val="-2"/>
          <w:sz w:val="24"/>
          <w:szCs w:val="24"/>
        </w:rPr>
        <w:t>коммуникации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наличие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водоотводного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канала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либо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твёрдого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покрытия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уклоном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 менее</w:t>
      </w:r>
      <w:r>
        <w:rPr>
          <w:spacing w:val="2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5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промилле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направлении</w:t>
      </w:r>
      <w:r>
        <w:rPr>
          <w:spacing w:val="3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водоотводных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лотков,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либо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устройство</w:t>
      </w:r>
      <w:r>
        <w:rPr>
          <w:spacing w:val="3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лотков</w:t>
      </w:r>
      <w:r>
        <w:rPr>
          <w:spacing w:val="25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в</w:t>
      </w:r>
    </w:p>
    <w:p w14:paraId="5FEC7EC4">
      <w:pPr>
        <w:spacing w:before="91"/>
        <w:ind w:left="142" w:right="0" w:firstLine="0"/>
        <w:jc w:val="left"/>
        <w:rPr>
          <w:b/>
          <w:sz w:val="24"/>
          <w:szCs w:val="24"/>
        </w:rPr>
      </w:pPr>
      <w:r>
        <w:rPr>
          <w:b/>
          <w:spacing w:val="-2"/>
          <w:sz w:val="24"/>
          <w:szCs w:val="24"/>
          <w:lang w:val="ru-RU"/>
        </w:rPr>
        <w:t>Покрытии</w:t>
      </w:r>
      <w:r>
        <w:rPr>
          <w:b/>
          <w:spacing w:val="-2"/>
          <w:sz w:val="24"/>
          <w:szCs w:val="24"/>
        </w:rPr>
        <w:t>;</w:t>
      </w:r>
    </w:p>
    <w:p w14:paraId="356C488F">
      <w:pPr>
        <w:pStyle w:val="8"/>
        <w:numPr>
          <w:ilvl w:val="0"/>
          <w:numId w:val="17"/>
        </w:numPr>
        <w:tabs>
          <w:tab w:val="left" w:pos="140"/>
          <w:tab w:val="left" w:pos="340"/>
        </w:tabs>
        <w:spacing w:before="31" w:after="0" w:line="228" w:lineRule="auto"/>
        <w:ind w:left="140" w:right="40" w:hanging="1"/>
        <w:jc w:val="both"/>
        <w:rPr>
          <w:sz w:val="24"/>
          <w:szCs w:val="24"/>
        </w:rPr>
      </w:pPr>
      <w:r>
        <w:rPr>
          <w:sz w:val="24"/>
          <w:szCs w:val="24"/>
        </w:rPr>
        <w:t>предусматривать устройство дренажа 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местах стока воды из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трубы на газон или иные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мягкие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покрытия.</w:t>
      </w:r>
    </w:p>
    <w:p w14:paraId="7F80B19F">
      <w:pPr>
        <w:pStyle w:val="8"/>
        <w:numPr>
          <w:ilvl w:val="0"/>
          <w:numId w:val="1"/>
        </w:numPr>
        <w:tabs>
          <w:tab w:val="left" w:pos="648"/>
        </w:tabs>
        <w:spacing w:before="320" w:after="0" w:line="232" w:lineRule="auto"/>
        <w:ind w:left="-6" w:leftChars="0" w:right="35" w:firstLine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Входные группы зданий жилого и общественного назначения должны быть оборудованы навесами и козырьками, осветительными приборами, поручнями и комплексом мероприятий для маломобильных групп населения в соответствии с требованиями к доступной среде, которые определены Федеральным законом от </w:t>
      </w:r>
      <w:r>
        <w:rPr>
          <w:spacing w:val="-2"/>
          <w:sz w:val="24"/>
          <w:szCs w:val="24"/>
        </w:rPr>
        <w:t>24.11.1995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г.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№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181-ФЗ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«О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социальной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защите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инвалидов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Российской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Федерации». </w:t>
      </w:r>
      <w:r>
        <w:rPr>
          <w:sz w:val="24"/>
          <w:szCs w:val="24"/>
        </w:rPr>
        <w:t xml:space="preserve">Планируемые мероприятия должны быть согласованы с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поселения.</w:t>
      </w:r>
    </w:p>
    <w:p w14:paraId="12888EC6">
      <w:pPr>
        <w:pStyle w:val="8"/>
        <w:numPr>
          <w:ilvl w:val="1"/>
          <w:numId w:val="1"/>
        </w:numPr>
        <w:tabs>
          <w:tab w:val="left" w:pos="850"/>
        </w:tabs>
        <w:spacing w:before="0" w:after="0" w:line="232" w:lineRule="auto"/>
        <w:ind w:left="217" w:leftChars="0" w:right="53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входных группах должны быть предусмотрены площадки с твёрдыми видами покрытия, скамьями и возможными приёмами озеленения. Организация </w:t>
      </w:r>
      <w:r>
        <w:rPr>
          <w:spacing w:val="-4"/>
          <w:sz w:val="24"/>
          <w:szCs w:val="24"/>
        </w:rPr>
        <w:t>площадок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входах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может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быть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предусмотрена как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границах земельного участка, </w:t>
      </w:r>
      <w:r>
        <w:rPr>
          <w:sz w:val="24"/>
          <w:szCs w:val="24"/>
        </w:rPr>
        <w:t xml:space="preserve">на котором расположен многоквартирный дом, так и на прилегающих к входным </w:t>
      </w:r>
      <w:r>
        <w:rPr>
          <w:spacing w:val="-2"/>
          <w:sz w:val="24"/>
          <w:szCs w:val="24"/>
        </w:rPr>
        <w:t>группам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территориям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общего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пользования.</w:t>
      </w:r>
    </w:p>
    <w:p w14:paraId="28BCC98E">
      <w:pPr>
        <w:pStyle w:val="8"/>
        <w:numPr>
          <w:ilvl w:val="0"/>
          <w:numId w:val="1"/>
        </w:numPr>
        <w:tabs>
          <w:tab w:val="left" w:pos="140"/>
          <w:tab w:val="left" w:pos="591"/>
        </w:tabs>
        <w:spacing w:before="309" w:after="0" w:line="232" w:lineRule="auto"/>
        <w:ind w:left="-2" w:leftChars="0" w:right="32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 случае размещения входных групп в зоне тротуаров улично-дорожной сети с минимальной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нормативной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шириной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тротуара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входной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группы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(ступени, пандусы, крыльцо, озеленение) необходимо выносить на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прилегающий тротуар не более чем на 0,5 м.</w:t>
      </w:r>
    </w:p>
    <w:p w14:paraId="2B08CA63">
      <w:pPr>
        <w:pStyle w:val="8"/>
        <w:numPr>
          <w:ilvl w:val="1"/>
          <w:numId w:val="1"/>
        </w:numPr>
        <w:tabs>
          <w:tab w:val="left" w:pos="140"/>
          <w:tab w:val="left" w:pos="891"/>
        </w:tabs>
        <w:spacing w:before="0" w:after="0" w:line="232" w:lineRule="auto"/>
        <w:ind w:left="218" w:leftChars="0" w:right="25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Адаптация входных групп зданий, путей движения инвалида к объекту, оборудование зданий пандусами и другими специальными устройствами и </w:t>
      </w:r>
      <w:r>
        <w:rPr>
          <w:spacing w:val="-2"/>
          <w:sz w:val="24"/>
          <w:szCs w:val="24"/>
        </w:rPr>
        <w:t>приспособлениями,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информационными табличками, кнопкой вызова «помощника», </w:t>
      </w:r>
      <w:r>
        <w:rPr>
          <w:sz w:val="24"/>
          <w:szCs w:val="24"/>
        </w:rPr>
        <w:t xml:space="preserve">установка оборудования для увеличения слышимости для людей с нарушениями </w:t>
      </w:r>
      <w:r>
        <w:rPr>
          <w:spacing w:val="-2"/>
          <w:sz w:val="24"/>
          <w:szCs w:val="24"/>
        </w:rPr>
        <w:t>слуха.</w:t>
      </w:r>
    </w:p>
    <w:p w14:paraId="221EF2D6">
      <w:pPr>
        <w:pStyle w:val="8"/>
        <w:numPr>
          <w:ilvl w:val="0"/>
          <w:numId w:val="1"/>
        </w:numPr>
        <w:tabs>
          <w:tab w:val="left" w:pos="808"/>
        </w:tabs>
        <w:spacing w:before="314" w:after="0" w:line="232" w:lineRule="auto"/>
        <w:ind w:left="-6" w:leftChars="0" w:right="48" w:firstLine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Устройство ступеней, лестниц, крылец, приямков, пандусов должно соответствовать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нормативным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требованиям,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обеспечивать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удобство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 xml:space="preserve">безопасность использования. Характер устройства, материалы, цветовое решение должны соответствовать общему архитектурному решению и колерному бланку фасада. </w:t>
      </w:r>
      <w:r>
        <w:rPr>
          <w:spacing w:val="-2"/>
          <w:sz w:val="24"/>
          <w:szCs w:val="24"/>
        </w:rPr>
        <w:t>Планируемые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изменения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должны быть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согласованы с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администрацией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51817615">
      <w:pPr>
        <w:pStyle w:val="8"/>
        <w:numPr>
          <w:ilvl w:val="0"/>
          <w:numId w:val="1"/>
        </w:numPr>
        <w:tabs>
          <w:tab w:val="left" w:pos="140"/>
          <w:tab w:val="left" w:pos="610"/>
        </w:tabs>
        <w:spacing w:before="314" w:after="0" w:line="230" w:lineRule="auto"/>
        <w:ind w:left="-2" w:leftChars="0" w:right="25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 целях обеспечения доступа в помещения здания и сооружения инвалидов 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иных лиц, доступ которых в помещения здания и сооружения по лестницам затруднен, необходимо устройство пандусов или заменяющие конструкции - </w:t>
      </w:r>
      <w:r>
        <w:rPr>
          <w:spacing w:val="-2"/>
          <w:sz w:val="24"/>
          <w:szCs w:val="24"/>
        </w:rPr>
        <w:t>подъемники, 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пределах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границ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входов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указанные помещения.</w:t>
      </w:r>
    </w:p>
    <w:p w14:paraId="6DFF5CE6">
      <w:pPr>
        <w:pStyle w:val="8"/>
        <w:numPr>
          <w:ilvl w:val="0"/>
          <w:numId w:val="1"/>
        </w:numPr>
        <w:tabs>
          <w:tab w:val="left" w:pos="582"/>
        </w:tabs>
        <w:spacing w:before="322" w:after="0" w:line="235" w:lineRule="auto"/>
        <w:ind w:left="-6" w:leftChars="0" w:right="45" w:firstLine="3" w:firstLineChars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Размещение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банкоматов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фасадах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зданий,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согласовании с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администрацией </w:t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сельского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поселения, допускается:</w:t>
      </w:r>
    </w:p>
    <w:p w14:paraId="64FB731B">
      <w:pPr>
        <w:pStyle w:val="8"/>
        <w:numPr>
          <w:ilvl w:val="0"/>
          <w:numId w:val="18"/>
        </w:numPr>
        <w:tabs>
          <w:tab w:val="left" w:pos="320"/>
        </w:tabs>
        <w:spacing w:before="0" w:after="0" w:line="235" w:lineRule="auto"/>
        <w:ind w:left="137" w:right="44" w:firstLine="1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встроенное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объеме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витрины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условии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сохранения единой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плоскости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общего </w:t>
      </w:r>
      <w:r>
        <w:rPr>
          <w:sz w:val="24"/>
          <w:szCs w:val="24"/>
        </w:rPr>
        <w:t>характера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витринного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заполнения;</w:t>
      </w:r>
    </w:p>
    <w:p w14:paraId="09EA8B82">
      <w:pPr>
        <w:pStyle w:val="8"/>
        <w:spacing w:after="0" w:line="235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52A8BCEB">
      <w:pPr>
        <w:pStyle w:val="8"/>
        <w:numPr>
          <w:ilvl w:val="0"/>
          <w:numId w:val="18"/>
        </w:numPr>
        <w:tabs>
          <w:tab w:val="left" w:pos="140"/>
          <w:tab w:val="left" w:pos="359"/>
        </w:tabs>
        <w:spacing w:before="68" w:after="0" w:line="242" w:lineRule="auto"/>
        <w:ind w:left="140" w:right="37" w:hanging="1"/>
        <w:jc w:val="left"/>
        <w:rPr>
          <w:sz w:val="24"/>
          <w:szCs w:val="24"/>
        </w:rPr>
      </w:pPr>
      <w:r>
        <w:rPr>
          <w:sz w:val="24"/>
          <w:szCs w:val="24"/>
        </w:rPr>
        <w:t>встроенное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нише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дверном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проеме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условии,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он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используется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качестве входа, 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сохранением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общего архитектурного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решения, габаритов проема.</w:t>
      </w:r>
    </w:p>
    <w:p w14:paraId="6225B19B">
      <w:pPr>
        <w:pStyle w:val="8"/>
        <w:numPr>
          <w:ilvl w:val="0"/>
          <w:numId w:val="1"/>
        </w:numPr>
        <w:tabs>
          <w:tab w:val="left" w:pos="560"/>
          <w:tab w:val="left" w:pos="1446"/>
          <w:tab w:val="left" w:pos="1701"/>
          <w:tab w:val="left" w:pos="1817"/>
          <w:tab w:val="left" w:pos="2064"/>
          <w:tab w:val="left" w:pos="2510"/>
          <w:tab w:val="left" w:pos="2846"/>
          <w:tab w:val="left" w:pos="2903"/>
          <w:tab w:val="left" w:pos="3100"/>
          <w:tab w:val="left" w:pos="3186"/>
          <w:tab w:val="left" w:pos="3502"/>
          <w:tab w:val="left" w:pos="4430"/>
          <w:tab w:val="left" w:pos="4968"/>
          <w:tab w:val="left" w:pos="5218"/>
          <w:tab w:val="left" w:pos="5305"/>
          <w:tab w:val="left" w:pos="5386"/>
          <w:tab w:val="left" w:pos="5663"/>
          <w:tab w:val="left" w:pos="6238"/>
          <w:tab w:val="left" w:pos="6269"/>
          <w:tab w:val="left" w:pos="6550"/>
          <w:tab w:val="left" w:pos="7654"/>
          <w:tab w:val="left" w:pos="8095"/>
          <w:tab w:val="left" w:pos="8156"/>
          <w:tab w:val="left" w:pos="8408"/>
          <w:tab w:val="left" w:pos="8953"/>
          <w:tab w:val="left" w:pos="9327"/>
          <w:tab w:val="left" w:pos="9499"/>
        </w:tabs>
        <w:spacing w:before="319" w:after="0" w:line="240" w:lineRule="auto"/>
        <w:ind w:left="-6" w:leftChars="0" w:right="33" w:firstLine="3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Любые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действия,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связанные с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устройством 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изменением внешнего вида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балконов и лоджий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(остеклением,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изменением,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ремонтом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заменой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ограждений,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 xml:space="preserve">цветовым </w:t>
      </w:r>
      <w:r>
        <w:rPr>
          <w:spacing w:val="-2"/>
          <w:sz w:val="24"/>
          <w:szCs w:val="24"/>
        </w:rPr>
        <w:t>решением),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должны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соответствовать</w:t>
      </w:r>
      <w:r>
        <w:rPr>
          <w:sz w:val="24"/>
          <w:szCs w:val="24"/>
        </w:rPr>
        <w:tab/>
      </w:r>
      <w:r>
        <w:rPr>
          <w:sz w:val="24"/>
          <w:szCs w:val="24"/>
        </w:rPr>
        <w:t>архитектурному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решению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фасада,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системе горизонтальных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вертикалъных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осей,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симметрии,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ритму,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объемно- пространственному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решению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зданий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6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сооружений,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6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предусмотренному согласованной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проектной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документации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согласованы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поселения,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собственниками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зданий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сооружений,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путем утверждения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изменений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проектной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документации,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культурного </w:t>
      </w:r>
      <w:r>
        <w:rPr>
          <w:spacing w:val="-2"/>
          <w:sz w:val="24"/>
          <w:szCs w:val="24"/>
        </w:rPr>
        <w:t>наследия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объектов,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расположенных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зонах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охраны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объектов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культурного </w:t>
      </w:r>
      <w:r>
        <w:rPr>
          <w:sz w:val="24"/>
          <w:szCs w:val="24"/>
        </w:rPr>
        <w:t>наследия, 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уполномоченными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органами 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охране объектов культурного наследия. Не допускаются:</w:t>
      </w:r>
    </w:p>
    <w:p w14:paraId="4B13B3C8">
      <w:pPr>
        <w:pStyle w:val="8"/>
        <w:numPr>
          <w:ilvl w:val="0"/>
          <w:numId w:val="19"/>
        </w:numPr>
        <w:tabs>
          <w:tab w:val="left" w:pos="302"/>
        </w:tabs>
        <w:spacing w:before="0" w:after="0" w:line="318" w:lineRule="exact"/>
        <w:ind w:left="302" w:right="0" w:hanging="163"/>
        <w:jc w:val="left"/>
        <w:rPr>
          <w:sz w:val="24"/>
          <w:szCs w:val="24"/>
        </w:rPr>
      </w:pPr>
      <w:r>
        <w:rPr>
          <w:sz w:val="24"/>
          <w:szCs w:val="24"/>
        </w:rPr>
        <w:t>изменение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характера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ограждений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(цвета,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рисунка,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прозрачности);</w:t>
      </w:r>
    </w:p>
    <w:p w14:paraId="376168C1">
      <w:pPr>
        <w:pStyle w:val="8"/>
        <w:numPr>
          <w:ilvl w:val="0"/>
          <w:numId w:val="19"/>
        </w:numPr>
        <w:tabs>
          <w:tab w:val="left" w:pos="141"/>
          <w:tab w:val="left" w:pos="307"/>
        </w:tabs>
        <w:spacing w:before="4" w:after="0" w:line="240" w:lineRule="auto"/>
        <w:ind w:left="141" w:right="59" w:hanging="2"/>
        <w:jc w:val="left"/>
        <w:rPr>
          <w:sz w:val="24"/>
          <w:szCs w:val="24"/>
        </w:rPr>
      </w:pPr>
      <w:r>
        <w:rPr>
          <w:sz w:val="24"/>
          <w:szCs w:val="24"/>
        </w:rPr>
        <w:t>несанкционированная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реконструкция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балконов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лоджий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устройством остекления, ограждающих конструкций, изменением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архитектурного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решения части фасада;</w:t>
      </w:r>
    </w:p>
    <w:p w14:paraId="71301E4B">
      <w:pPr>
        <w:pStyle w:val="8"/>
        <w:numPr>
          <w:ilvl w:val="0"/>
          <w:numId w:val="19"/>
        </w:numPr>
        <w:tabs>
          <w:tab w:val="left" w:pos="139"/>
          <w:tab w:val="left" w:pos="377"/>
        </w:tabs>
        <w:spacing w:before="5" w:after="0" w:line="235" w:lineRule="auto"/>
        <w:ind w:left="139" w:right="46" w:hanging="1"/>
        <w:jc w:val="left"/>
        <w:rPr>
          <w:sz w:val="24"/>
          <w:szCs w:val="24"/>
        </w:rPr>
      </w:pPr>
      <w:r>
        <w:rPr>
          <w:sz w:val="24"/>
          <w:szCs w:val="24"/>
        </w:rPr>
        <w:t>фрагментарная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окраска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облицовка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участка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фасада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пределах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балкона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</w:t>
      </w:r>
      <w:r>
        <w:rPr>
          <w:spacing w:val="-2"/>
          <w:sz w:val="24"/>
          <w:szCs w:val="24"/>
        </w:rPr>
        <w:t>лоджии.</w:t>
      </w:r>
    </w:p>
    <w:p w14:paraId="611AEF23">
      <w:pPr>
        <w:pStyle w:val="5"/>
        <w:spacing w:before="1"/>
        <w:jc w:val="left"/>
        <w:rPr>
          <w:sz w:val="24"/>
          <w:szCs w:val="24"/>
        </w:rPr>
      </w:pPr>
    </w:p>
    <w:p w14:paraId="1AFB13AF">
      <w:pPr>
        <w:pStyle w:val="8"/>
        <w:numPr>
          <w:ilvl w:val="0"/>
          <w:numId w:val="1"/>
        </w:numPr>
        <w:tabs>
          <w:tab w:val="left" w:pos="562"/>
        </w:tabs>
        <w:spacing w:before="1" w:after="0" w:line="322" w:lineRule="exact"/>
        <w:ind w:left="420" w:leftChars="0" w:right="0" w:hanging="422" w:firstLineChars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Содержание</w:t>
      </w:r>
      <w:r>
        <w:rPr>
          <w:b/>
          <w:bCs/>
          <w:spacing w:val="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индивидуальных</w:t>
      </w:r>
      <w:r>
        <w:rPr>
          <w:b/>
          <w:bCs/>
          <w:spacing w:val="-1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жилых</w:t>
      </w:r>
      <w:r>
        <w:rPr>
          <w:b/>
          <w:bCs/>
          <w:spacing w:val="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домов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благоустройство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территории</w:t>
      </w:r>
    </w:p>
    <w:p w14:paraId="5A3E0A76">
      <w:pPr>
        <w:pStyle w:val="8"/>
        <w:numPr>
          <w:ilvl w:val="1"/>
          <w:numId w:val="1"/>
        </w:numPr>
        <w:tabs>
          <w:tab w:val="left" w:pos="902"/>
        </w:tabs>
        <w:spacing w:before="0" w:after="0" w:line="242" w:lineRule="auto"/>
        <w:ind w:left="217" w:leftChars="0" w:right="24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Собственники (или) наниматели индивидуальных жилых домов (далее - владельцы жилых домов), если иное не предусмотрено законом или договором, </w:t>
      </w:r>
      <w:r>
        <w:rPr>
          <w:spacing w:val="-2"/>
          <w:sz w:val="24"/>
          <w:szCs w:val="24"/>
        </w:rPr>
        <w:t>обязаны:</w:t>
      </w:r>
    </w:p>
    <w:p w14:paraId="7C271EC2">
      <w:pPr>
        <w:pStyle w:val="8"/>
        <w:numPr>
          <w:ilvl w:val="0"/>
          <w:numId w:val="20"/>
        </w:numPr>
        <w:tabs>
          <w:tab w:val="left" w:pos="139"/>
          <w:tab w:val="left" w:pos="331"/>
        </w:tabs>
        <w:spacing w:before="6" w:after="0" w:line="237" w:lineRule="auto"/>
        <w:ind w:left="139" w:right="31" w:hanging="1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надлежащее состояние фасадов жилых домов, ограждений (заборов), а также прочих сооружений в границах домовладения. Своевременно производить поддерживающий их ремонт и окраску;</w:t>
      </w:r>
    </w:p>
    <w:p w14:paraId="0668837B">
      <w:pPr>
        <w:pStyle w:val="8"/>
        <w:numPr>
          <w:ilvl w:val="0"/>
          <w:numId w:val="20"/>
        </w:numPr>
        <w:tabs>
          <w:tab w:val="left" w:pos="302"/>
        </w:tabs>
        <w:spacing w:before="1" w:after="0" w:line="322" w:lineRule="exact"/>
        <w:ind w:left="302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>иметь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жилом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доме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номерной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поддерживать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исправном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состоянии;</w:t>
      </w:r>
    </w:p>
    <w:p w14:paraId="44F0F5F0">
      <w:pPr>
        <w:pStyle w:val="8"/>
        <w:numPr>
          <w:ilvl w:val="0"/>
          <w:numId w:val="20"/>
        </w:numPr>
        <w:tabs>
          <w:tab w:val="left" w:pos="301"/>
        </w:tabs>
        <w:spacing w:before="0" w:after="0" w:line="240" w:lineRule="auto"/>
        <w:ind w:left="301" w:right="0" w:hanging="162"/>
        <w:jc w:val="both"/>
        <w:rPr>
          <w:sz w:val="24"/>
          <w:szCs w:val="24"/>
        </w:rPr>
      </w:pPr>
      <w:r>
        <w:rPr>
          <w:sz w:val="24"/>
          <w:szCs w:val="24"/>
        </w:rPr>
        <w:t>включать фонари освещения 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темное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суток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(при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наличии);</w:t>
      </w:r>
    </w:p>
    <w:p w14:paraId="20EEE336">
      <w:pPr>
        <w:pStyle w:val="8"/>
        <w:numPr>
          <w:ilvl w:val="0"/>
          <w:numId w:val="20"/>
        </w:numPr>
        <w:tabs>
          <w:tab w:val="left" w:pos="141"/>
          <w:tab w:val="left" w:pos="428"/>
        </w:tabs>
        <w:spacing w:before="4" w:after="0" w:line="240" w:lineRule="auto"/>
        <w:ind w:left="141" w:right="73" w:hanging="2"/>
        <w:jc w:val="both"/>
        <w:rPr>
          <w:sz w:val="24"/>
          <w:szCs w:val="24"/>
        </w:rPr>
      </w:pPr>
      <w:r>
        <w:rPr>
          <w:sz w:val="24"/>
          <w:szCs w:val="24"/>
        </w:rPr>
        <w:t>содержать в порядке территорию домовладения и обеспечивать надлежащее санитарное состояние прилегающей территории;</w:t>
      </w:r>
    </w:p>
    <w:p w14:paraId="340F3DCC">
      <w:pPr>
        <w:pStyle w:val="8"/>
        <w:numPr>
          <w:ilvl w:val="0"/>
          <w:numId w:val="20"/>
        </w:numPr>
        <w:tabs>
          <w:tab w:val="left" w:pos="141"/>
          <w:tab w:val="left" w:pos="375"/>
        </w:tabs>
        <w:spacing w:before="2" w:after="0" w:line="237" w:lineRule="auto"/>
        <w:ind w:left="141" w:right="37" w:hanging="2"/>
        <w:jc w:val="both"/>
        <w:rPr>
          <w:sz w:val="24"/>
          <w:szCs w:val="24"/>
        </w:rPr>
      </w:pPr>
      <w:r>
        <w:rPr>
          <w:sz w:val="24"/>
          <w:szCs w:val="24"/>
        </w:rPr>
        <w:t>содержать в порядке зеленые насаждения в границах домовладения, проводить санитарную обрезку кустарников и деревьев, не допускать посадок деревьев в охранной зоне газопроводов, кабельных и воздушных линий электропередач 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других инженерных сетей;</w:t>
      </w:r>
    </w:p>
    <w:p w14:paraId="1EE5B71F">
      <w:pPr>
        <w:pStyle w:val="8"/>
        <w:numPr>
          <w:ilvl w:val="0"/>
          <w:numId w:val="20"/>
        </w:numPr>
        <w:tabs>
          <w:tab w:val="left" w:pos="139"/>
          <w:tab w:val="left" w:pos="331"/>
        </w:tabs>
        <w:spacing w:before="9" w:after="0" w:line="240" w:lineRule="auto"/>
        <w:ind w:left="139" w:right="52" w:hanging="1"/>
        <w:jc w:val="both"/>
        <w:rPr>
          <w:sz w:val="24"/>
          <w:szCs w:val="24"/>
        </w:rPr>
      </w:pPr>
      <w:r>
        <w:rPr>
          <w:sz w:val="24"/>
          <w:szCs w:val="24"/>
        </w:rPr>
        <w:t>очищать канавы и трубы для стока воды, в весенний период обеспечивать проход талых вод;</w:t>
      </w:r>
    </w:p>
    <w:p w14:paraId="7D100C67">
      <w:pPr>
        <w:pStyle w:val="8"/>
        <w:numPr>
          <w:ilvl w:val="0"/>
          <w:numId w:val="20"/>
        </w:numPr>
        <w:tabs>
          <w:tab w:val="left" w:pos="141"/>
          <w:tab w:val="left" w:pos="351"/>
        </w:tabs>
        <w:spacing w:before="6" w:after="0" w:line="237" w:lineRule="auto"/>
        <w:ind w:left="141" w:right="35" w:hanging="2"/>
        <w:jc w:val="both"/>
        <w:rPr>
          <w:sz w:val="24"/>
          <w:szCs w:val="24"/>
        </w:rPr>
      </w:pPr>
      <w:r>
        <w:rPr>
          <w:sz w:val="24"/>
          <w:szCs w:val="24"/>
        </w:rPr>
        <w:t>складировать счищенный с прилегающей территории снег таким образом, чтобы был обеспечен проезд транспорта, доступ к инженерным коммуникациям и сооружениям 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них, проход пешеходов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сохранность зеленых насаждений;</w:t>
      </w:r>
    </w:p>
    <w:p w14:paraId="69798F88">
      <w:pPr>
        <w:pStyle w:val="8"/>
        <w:numPr>
          <w:ilvl w:val="0"/>
          <w:numId w:val="20"/>
        </w:numPr>
        <w:tabs>
          <w:tab w:val="left" w:pos="416"/>
        </w:tabs>
        <w:spacing w:before="6" w:after="0" w:line="240" w:lineRule="auto"/>
        <w:ind w:left="139" w:right="5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фасадная часть ограждения территории земельного участка в охранной зоне исторического ареала должна быть согласована с органом архитектуры Администрации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поселения;</w:t>
      </w:r>
    </w:p>
    <w:p w14:paraId="3AC63B1A">
      <w:pPr>
        <w:pStyle w:val="8"/>
        <w:numPr>
          <w:ilvl w:val="0"/>
          <w:numId w:val="20"/>
        </w:numPr>
        <w:tabs>
          <w:tab w:val="left" w:pos="140"/>
          <w:tab w:val="left" w:pos="327"/>
        </w:tabs>
        <w:spacing w:before="0" w:after="0" w:line="240" w:lineRule="auto"/>
        <w:ind w:left="140" w:right="40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оборудовать в соответствии с санитарными нормами в пределах предоставленного земельного участка при отсутствии централизованного канализирования местную канализацию, помойную яму, туалет, регулярно производить их очистку и </w:t>
      </w:r>
      <w:r>
        <w:rPr>
          <w:spacing w:val="-2"/>
          <w:sz w:val="24"/>
          <w:szCs w:val="24"/>
        </w:rPr>
        <w:t>дезинфекцию;</w:t>
      </w:r>
    </w:p>
    <w:p w14:paraId="4A2041CD">
      <w:pPr>
        <w:pStyle w:val="8"/>
        <w:numPr>
          <w:ilvl w:val="0"/>
          <w:numId w:val="20"/>
        </w:numPr>
        <w:tabs>
          <w:tab w:val="left" w:pos="140"/>
          <w:tab w:val="left" w:pos="355"/>
        </w:tabs>
        <w:spacing w:before="0" w:after="0" w:line="242" w:lineRule="auto"/>
        <w:ind w:left="140" w:right="63" w:hanging="1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складирование твердых и крупногабаритных отходов в контейнеры, установленные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 специальных площадках;</w:t>
      </w:r>
    </w:p>
    <w:p w14:paraId="0FF9DD60">
      <w:pPr>
        <w:pStyle w:val="8"/>
        <w:spacing w:after="0" w:line="242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DA81936">
      <w:pPr>
        <w:pStyle w:val="8"/>
        <w:numPr>
          <w:ilvl w:val="0"/>
          <w:numId w:val="20"/>
        </w:numPr>
        <w:tabs>
          <w:tab w:val="left" w:pos="141"/>
          <w:tab w:val="left" w:pos="365"/>
        </w:tabs>
        <w:spacing w:before="64" w:after="0" w:line="235" w:lineRule="auto"/>
        <w:ind w:left="141" w:right="19" w:hanging="2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обеспечить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своевременный</w:t>
      </w:r>
      <w:r>
        <w:rPr>
          <w:spacing w:val="4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сбор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вывоз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твердых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бытовых</w:t>
      </w:r>
      <w:r>
        <w:rPr>
          <w:spacing w:val="3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крупногабаритных отходов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соответствии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установленным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порядком.</w:t>
      </w:r>
    </w:p>
    <w:p w14:paraId="1CB4F25F">
      <w:pPr>
        <w:pStyle w:val="8"/>
        <w:numPr>
          <w:ilvl w:val="0"/>
          <w:numId w:val="0"/>
        </w:numPr>
        <w:tabs>
          <w:tab w:val="left" w:pos="141"/>
          <w:tab w:val="left" w:pos="365"/>
        </w:tabs>
        <w:spacing w:before="64" w:after="0" w:line="235" w:lineRule="auto"/>
        <w:ind w:left="139" w:leftChars="0" w:right="19" w:rightChars="0"/>
        <w:jc w:val="left"/>
        <w:rPr>
          <w:sz w:val="24"/>
          <w:szCs w:val="24"/>
        </w:rPr>
      </w:pPr>
    </w:p>
    <w:p w14:paraId="1E236980">
      <w:pPr>
        <w:pStyle w:val="8"/>
        <w:numPr>
          <w:ilvl w:val="1"/>
          <w:numId w:val="1"/>
        </w:numPr>
        <w:tabs>
          <w:tab w:val="left" w:pos="777"/>
        </w:tabs>
        <w:spacing w:before="0" w:after="0" w:line="316" w:lineRule="exact"/>
        <w:ind w:left="855" w:leftChars="0" w:right="0" w:hanging="638" w:firstLineChars="0"/>
        <w:jc w:val="left"/>
        <w:rPr>
          <w:b/>
          <w:bCs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За</w:t>
      </w:r>
      <w:r>
        <w:rPr>
          <w:b/>
          <w:bCs/>
          <w:spacing w:val="-13"/>
          <w:sz w:val="24"/>
          <w:szCs w:val="24"/>
        </w:rPr>
        <w:t xml:space="preserve"> </w:t>
      </w:r>
      <w:r>
        <w:rPr>
          <w:b/>
          <w:bCs/>
          <w:spacing w:val="-6"/>
          <w:sz w:val="24"/>
          <w:szCs w:val="24"/>
        </w:rPr>
        <w:t>территорией</w:t>
      </w:r>
      <w:r>
        <w:rPr>
          <w:b/>
          <w:bCs/>
          <w:spacing w:val="6"/>
          <w:sz w:val="24"/>
          <w:szCs w:val="24"/>
        </w:rPr>
        <w:t xml:space="preserve"> </w:t>
      </w:r>
      <w:r>
        <w:rPr>
          <w:b/>
          <w:bCs/>
          <w:spacing w:val="-6"/>
          <w:sz w:val="24"/>
          <w:szCs w:val="24"/>
        </w:rPr>
        <w:t>индивидуальной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pacing w:val="-6"/>
          <w:sz w:val="24"/>
          <w:szCs w:val="24"/>
        </w:rPr>
        <w:t>жилой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6"/>
          <w:sz w:val="24"/>
          <w:szCs w:val="24"/>
        </w:rPr>
        <w:t>застройки</w:t>
      </w:r>
      <w:r>
        <w:rPr>
          <w:b/>
          <w:bCs/>
          <w:spacing w:val="5"/>
          <w:sz w:val="24"/>
          <w:szCs w:val="24"/>
        </w:rPr>
        <w:t xml:space="preserve"> </w:t>
      </w:r>
      <w:r>
        <w:rPr>
          <w:b/>
          <w:bCs/>
          <w:spacing w:val="-6"/>
          <w:sz w:val="24"/>
          <w:szCs w:val="24"/>
        </w:rPr>
        <w:t>не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pacing w:val="-6"/>
          <w:sz w:val="24"/>
          <w:szCs w:val="24"/>
        </w:rPr>
        <w:t>допускается:</w:t>
      </w:r>
    </w:p>
    <w:p w14:paraId="73CB0F11">
      <w:pPr>
        <w:pStyle w:val="8"/>
        <w:numPr>
          <w:ilvl w:val="0"/>
          <w:numId w:val="0"/>
        </w:numPr>
        <w:tabs>
          <w:tab w:val="left" w:pos="1660"/>
        </w:tabs>
        <w:spacing w:before="271" w:after="0" w:line="240" w:lineRule="auto"/>
        <w:ind w:right="241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Вывоз снега, льда, мусора, твердых бытовых отходов, крупногабаритного мусора, строительного мусора, смета и иных отходов в не отведенные для этого места.</w:t>
      </w:r>
    </w:p>
    <w:p w14:paraId="2C38A976">
      <w:pPr>
        <w:pStyle w:val="8"/>
        <w:numPr>
          <w:ilvl w:val="0"/>
          <w:numId w:val="0"/>
        </w:numPr>
        <w:tabs>
          <w:tab w:val="left" w:pos="1763"/>
        </w:tabs>
        <w:spacing w:before="0" w:after="0" w:line="240" w:lineRule="auto"/>
        <w:ind w:right="238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Движение машин и механизмов на гусеничном ходу по дорогам с асфальто- и цементобетонным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покрытием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(за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исключением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случаев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аварийно восстановительных работ)</w:t>
      </w:r>
    </w:p>
    <w:p w14:paraId="1072A1C6">
      <w:pPr>
        <w:pStyle w:val="8"/>
        <w:numPr>
          <w:ilvl w:val="0"/>
          <w:numId w:val="0"/>
        </w:numPr>
        <w:tabs>
          <w:tab w:val="left" w:pos="1734"/>
        </w:tabs>
        <w:spacing w:before="0" w:after="0" w:line="240" w:lineRule="auto"/>
        <w:ind w:right="241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 xml:space="preserve">Заезд и парковка транспортных средств, размещение объектов строительного или </w:t>
      </w:r>
      <w:r>
        <w:rPr>
          <w:spacing w:val="-2"/>
          <w:sz w:val="24"/>
          <w:szCs w:val="24"/>
        </w:rPr>
        <w:t>производственногооборудованиянагазонах,цветниках,детскихиспортивныхплощадках.</w:t>
      </w:r>
    </w:p>
    <w:p w14:paraId="6B436B4D">
      <w:pPr>
        <w:pStyle w:val="8"/>
        <w:numPr>
          <w:ilvl w:val="0"/>
          <w:numId w:val="0"/>
        </w:numPr>
        <w:tabs>
          <w:tab w:val="left" w:pos="1789"/>
        </w:tabs>
        <w:spacing w:before="0" w:after="0" w:line="240" w:lineRule="auto"/>
        <w:ind w:right="239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 xml:space="preserve">Засорение и засыпка водоемов, загрязнение прилегающих к ним территорий, </w:t>
      </w:r>
      <w:r>
        <w:rPr>
          <w:spacing w:val="-2"/>
          <w:sz w:val="24"/>
          <w:szCs w:val="24"/>
        </w:rPr>
        <w:t>устройствозапруд.</w:t>
      </w:r>
    </w:p>
    <w:p w14:paraId="59F9D37C">
      <w:pPr>
        <w:pStyle w:val="8"/>
        <w:numPr>
          <w:ilvl w:val="0"/>
          <w:numId w:val="0"/>
        </w:numPr>
        <w:tabs>
          <w:tab w:val="left" w:pos="1653"/>
        </w:tabs>
        <w:spacing w:before="0" w:after="0" w:line="240" w:lineRule="auto"/>
        <w:ind w:right="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Мойка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транспортных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вне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мест,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специально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оборудованных</w:t>
      </w:r>
      <w:r>
        <w:rPr>
          <w:spacing w:val="-2"/>
          <w:sz w:val="24"/>
          <w:szCs w:val="24"/>
        </w:rPr>
        <w:t xml:space="preserve"> для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этого.</w:t>
      </w:r>
    </w:p>
    <w:p w14:paraId="3489D671">
      <w:pPr>
        <w:pStyle w:val="8"/>
        <w:numPr>
          <w:ilvl w:val="0"/>
          <w:numId w:val="0"/>
        </w:numPr>
        <w:tabs>
          <w:tab w:val="left" w:pos="1830"/>
        </w:tabs>
        <w:spacing w:before="0" w:after="0" w:line="240" w:lineRule="auto"/>
        <w:ind w:right="243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 xml:space="preserve">Несанкционированная свалка мусора на отведенных и (или) прилегающих </w:t>
      </w:r>
      <w:r>
        <w:rPr>
          <w:spacing w:val="-2"/>
          <w:sz w:val="24"/>
          <w:szCs w:val="24"/>
        </w:rPr>
        <w:t>территориях.</w:t>
      </w:r>
    </w:p>
    <w:p w14:paraId="14C34B1D">
      <w:pPr>
        <w:pStyle w:val="8"/>
        <w:numPr>
          <w:ilvl w:val="0"/>
          <w:numId w:val="0"/>
        </w:numPr>
        <w:tabs>
          <w:tab w:val="left" w:pos="1828"/>
        </w:tabs>
        <w:spacing w:before="0" w:after="0" w:line="240" w:lineRule="auto"/>
        <w:ind w:right="24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Подметание и вакуумная уборка дорог и тротуаров без предварительного увлажнения в летний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период.</w:t>
      </w:r>
    </w:p>
    <w:p w14:paraId="0B07A292">
      <w:pPr>
        <w:pStyle w:val="8"/>
        <w:numPr>
          <w:ilvl w:val="0"/>
          <w:numId w:val="0"/>
        </w:numPr>
        <w:tabs>
          <w:tab w:val="left" w:pos="1660"/>
        </w:tabs>
        <w:spacing w:before="1" w:after="0" w:line="240" w:lineRule="auto"/>
        <w:ind w:right="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Производство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земляных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без </w:t>
      </w:r>
      <w:r>
        <w:rPr>
          <w:spacing w:val="-2"/>
          <w:sz w:val="24"/>
          <w:szCs w:val="24"/>
        </w:rPr>
        <w:t>соответствующего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разрешения.</w:t>
      </w:r>
    </w:p>
    <w:p w14:paraId="6AE9DE0D">
      <w:pPr>
        <w:pStyle w:val="8"/>
        <w:numPr>
          <w:ilvl w:val="0"/>
          <w:numId w:val="0"/>
        </w:numPr>
        <w:tabs>
          <w:tab w:val="left" w:pos="1852"/>
        </w:tabs>
        <w:spacing w:before="0" w:after="0" w:line="240" w:lineRule="auto"/>
        <w:ind w:right="238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 xml:space="preserve">Самовольное размещение малых архитектурных форм на землях общего </w:t>
      </w:r>
      <w:r>
        <w:rPr>
          <w:spacing w:val="-2"/>
          <w:sz w:val="24"/>
          <w:szCs w:val="24"/>
        </w:rPr>
        <w:t>пользования.</w:t>
      </w:r>
    </w:p>
    <w:p w14:paraId="438B7E8A">
      <w:pPr>
        <w:pStyle w:val="8"/>
        <w:numPr>
          <w:ilvl w:val="0"/>
          <w:numId w:val="0"/>
        </w:numPr>
        <w:tabs>
          <w:tab w:val="left" w:pos="1890"/>
        </w:tabs>
        <w:spacing w:before="0" w:after="0" w:line="240" w:lineRule="auto"/>
        <w:ind w:right="241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 xml:space="preserve">Размещение штендеров на тротуарах и пешеходных путях передвижения при ширине менее 2,5 метра, парковках автотранспорта, расположенных на землях общего </w:t>
      </w:r>
      <w:r>
        <w:rPr>
          <w:spacing w:val="-2"/>
          <w:sz w:val="24"/>
          <w:szCs w:val="24"/>
        </w:rPr>
        <w:t>пользования.</w:t>
      </w:r>
    </w:p>
    <w:p w14:paraId="5722BA2F">
      <w:pPr>
        <w:pStyle w:val="8"/>
        <w:numPr>
          <w:ilvl w:val="0"/>
          <w:numId w:val="0"/>
        </w:numPr>
        <w:tabs>
          <w:tab w:val="left" w:pos="1900"/>
        </w:tabs>
        <w:spacing w:before="0" w:after="0" w:line="240" w:lineRule="auto"/>
        <w:ind w:right="239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Размещение визуальной информации вне специальных мест, отведенных для этих целей в соответствии с установленнымпорядком.</w:t>
      </w:r>
    </w:p>
    <w:p w14:paraId="32614583">
      <w:pPr>
        <w:pStyle w:val="8"/>
        <w:numPr>
          <w:ilvl w:val="0"/>
          <w:numId w:val="0"/>
        </w:numPr>
        <w:tabs>
          <w:tab w:val="left" w:pos="1904"/>
        </w:tabs>
        <w:spacing w:before="0" w:after="0" w:line="240" w:lineRule="auto"/>
        <w:ind w:right="24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Размещение парковочных барьеров и оградительных сигнальных конусов на землях общего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пользования,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исключением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случаев проведения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аварийно-восстановительных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pacing w:val="-2"/>
          <w:sz w:val="24"/>
          <w:szCs w:val="24"/>
        </w:rPr>
        <w:t>ремонтныхработ.</w:t>
      </w:r>
    </w:p>
    <w:p w14:paraId="53C8BE45">
      <w:pPr>
        <w:pStyle w:val="8"/>
        <w:numPr>
          <w:ilvl w:val="0"/>
          <w:numId w:val="0"/>
        </w:numPr>
        <w:tabs>
          <w:tab w:val="left" w:pos="1866"/>
        </w:tabs>
        <w:spacing w:before="0" w:after="0" w:line="240" w:lineRule="auto"/>
        <w:ind w:right="24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Размещение ритуальных принадлежностей и надгробных сооружений вне мест, специально предназначенных для этихцелей.</w:t>
      </w:r>
    </w:p>
    <w:p w14:paraId="410DB514">
      <w:pPr>
        <w:pStyle w:val="8"/>
        <w:numPr>
          <w:ilvl w:val="0"/>
          <w:numId w:val="0"/>
        </w:numPr>
        <w:tabs>
          <w:tab w:val="left" w:pos="1873"/>
        </w:tabs>
        <w:spacing w:before="0" w:after="0" w:line="240" w:lineRule="auto"/>
        <w:ind w:right="0" w:rightChars="0"/>
        <w:jc w:val="left"/>
        <w:rPr>
          <w:sz w:val="24"/>
          <w:szCs w:val="24"/>
        </w:rPr>
      </w:pPr>
      <w:r>
        <w:rPr>
          <w:rFonts w:hint="default"/>
          <w:color w:val="000000"/>
          <w:sz w:val="24"/>
          <w:szCs w:val="24"/>
          <w:shd w:val="clear" w:color="auto" w:fill="FFE500"/>
          <w:lang w:val="ru-RU"/>
        </w:rPr>
        <w:t>-</w:t>
      </w:r>
      <w:r>
        <w:rPr>
          <w:color w:val="000000"/>
          <w:sz w:val="24"/>
          <w:szCs w:val="24"/>
          <w:shd w:val="clear" w:color="auto" w:fill="FFE500"/>
        </w:rPr>
        <w:t>Размещение</w:t>
      </w:r>
      <w:r>
        <w:rPr>
          <w:color w:val="000000"/>
          <w:spacing w:val="28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сырья,</w:t>
      </w:r>
      <w:r>
        <w:rPr>
          <w:color w:val="000000"/>
          <w:spacing w:val="33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материалов,</w:t>
      </w:r>
      <w:r>
        <w:rPr>
          <w:color w:val="000000"/>
          <w:spacing w:val="32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грунта,</w:t>
      </w:r>
      <w:r>
        <w:rPr>
          <w:color w:val="000000"/>
          <w:spacing w:val="32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оборудования</w:t>
      </w:r>
      <w:r>
        <w:rPr>
          <w:color w:val="000000"/>
          <w:spacing w:val="32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за</w:t>
      </w:r>
      <w:r>
        <w:rPr>
          <w:color w:val="000000"/>
          <w:spacing w:val="31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пределами</w:t>
      </w:r>
      <w:r>
        <w:rPr>
          <w:color w:val="000000"/>
          <w:spacing w:val="33"/>
          <w:sz w:val="24"/>
          <w:szCs w:val="24"/>
          <w:shd w:val="clear" w:color="auto" w:fill="FFE500"/>
        </w:rPr>
        <w:t xml:space="preserve"> </w:t>
      </w:r>
      <w:r>
        <w:rPr>
          <w:color w:val="000000"/>
          <w:spacing w:val="-2"/>
          <w:sz w:val="24"/>
          <w:szCs w:val="24"/>
          <w:shd w:val="clear" w:color="auto" w:fill="FFE500"/>
        </w:rPr>
        <w:t>земельных</w:t>
      </w:r>
    </w:p>
    <w:p w14:paraId="21CEFD8E">
      <w:pPr>
        <w:pStyle w:val="8"/>
        <w:spacing w:after="0" w:line="240" w:lineRule="auto"/>
        <w:jc w:val="left"/>
        <w:rPr>
          <w:sz w:val="24"/>
          <w:szCs w:val="24"/>
        </w:rPr>
        <w:sectPr>
          <w:pgSz w:w="11910" w:h="16840"/>
          <w:pgMar w:top="360" w:right="283" w:bottom="280" w:left="1133" w:header="720" w:footer="720" w:gutter="0"/>
          <w:cols w:space="720" w:num="1"/>
        </w:sectPr>
      </w:pPr>
    </w:p>
    <w:p w14:paraId="443DE867">
      <w:pPr>
        <w:pStyle w:val="5"/>
        <w:spacing w:before="68"/>
        <w:ind w:left="148"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E500"/>
        </w:rPr>
        <w:t>участков,</w:t>
      </w:r>
      <w:r>
        <w:rPr>
          <w:color w:val="000000"/>
          <w:spacing w:val="-6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отведенных</w:t>
      </w:r>
      <w:r>
        <w:rPr>
          <w:color w:val="000000"/>
          <w:spacing w:val="-2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под</w:t>
      </w:r>
      <w:r>
        <w:rPr>
          <w:color w:val="000000"/>
          <w:spacing w:val="-4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застройку</w:t>
      </w:r>
      <w:r>
        <w:rPr>
          <w:color w:val="000000"/>
          <w:spacing w:val="-11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частными</w:t>
      </w:r>
      <w:r>
        <w:rPr>
          <w:color w:val="000000"/>
          <w:spacing w:val="-4"/>
          <w:sz w:val="24"/>
          <w:szCs w:val="24"/>
          <w:shd w:val="clear" w:color="auto" w:fill="FFE500"/>
        </w:rPr>
        <w:t xml:space="preserve"> </w:t>
      </w:r>
      <w:r>
        <w:rPr>
          <w:color w:val="000000"/>
          <w:sz w:val="24"/>
          <w:szCs w:val="24"/>
          <w:shd w:val="clear" w:color="auto" w:fill="FFE500"/>
        </w:rPr>
        <w:t>(индивидуальными)</w:t>
      </w:r>
      <w:r>
        <w:rPr>
          <w:color w:val="000000"/>
          <w:spacing w:val="-3"/>
          <w:sz w:val="24"/>
          <w:szCs w:val="24"/>
          <w:shd w:val="clear" w:color="auto" w:fill="FFE500"/>
        </w:rPr>
        <w:t xml:space="preserve"> </w:t>
      </w:r>
      <w:r>
        <w:rPr>
          <w:color w:val="000000"/>
          <w:spacing w:val="-2"/>
          <w:sz w:val="24"/>
          <w:szCs w:val="24"/>
          <w:shd w:val="clear" w:color="auto" w:fill="FFE500"/>
        </w:rPr>
        <w:t>жилымидомами.</w:t>
      </w:r>
    </w:p>
    <w:p w14:paraId="37EFFC3B">
      <w:pPr>
        <w:pStyle w:val="8"/>
        <w:numPr>
          <w:ilvl w:val="0"/>
          <w:numId w:val="0"/>
        </w:numPr>
        <w:tabs>
          <w:tab w:val="left" w:pos="1909"/>
        </w:tabs>
        <w:spacing w:before="0" w:after="0" w:line="240" w:lineRule="auto"/>
        <w:ind w:right="241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Размещение, сброс бытового и строительного мусора, металлического лома, отходов производства, тары, вышедших из эксплуатации автотранспортных средств, ветвей деревьев, листвы в не отведенных под эти целиместах.</w:t>
      </w:r>
    </w:p>
    <w:p w14:paraId="4AFEA5A2">
      <w:pPr>
        <w:pStyle w:val="8"/>
        <w:numPr>
          <w:ilvl w:val="0"/>
          <w:numId w:val="0"/>
        </w:numPr>
        <w:tabs>
          <w:tab w:val="left" w:pos="1919"/>
        </w:tabs>
        <w:spacing w:before="0" w:after="0" w:line="240" w:lineRule="auto"/>
        <w:ind w:right="241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Самовольное присоединение промышленных, хозяйственно-бытовых и иных объектов к сетям ливневойканализации.</w:t>
      </w:r>
    </w:p>
    <w:p w14:paraId="5DB3B00B">
      <w:pPr>
        <w:pStyle w:val="8"/>
        <w:numPr>
          <w:ilvl w:val="0"/>
          <w:numId w:val="0"/>
        </w:numPr>
        <w:tabs>
          <w:tab w:val="left" w:pos="1895"/>
        </w:tabs>
        <w:spacing w:before="0" w:after="0" w:line="240" w:lineRule="auto"/>
        <w:ind w:right="238" w:rightChars="0"/>
        <w:jc w:val="left"/>
        <w:rPr>
          <w:sz w:val="24"/>
          <w:szCs w:val="24"/>
        </w:rPr>
      </w:pPr>
      <w:r>
        <w:rPr>
          <w:rFonts w:hint="default"/>
          <w:color w:val="000000"/>
          <w:sz w:val="24"/>
          <w:szCs w:val="24"/>
          <w:shd w:val="clear" w:color="auto" w:fill="19E500"/>
          <w:lang w:val="ru-RU"/>
        </w:rPr>
        <w:t>-</w:t>
      </w:r>
      <w:r>
        <w:rPr>
          <w:color w:val="000000"/>
          <w:sz w:val="24"/>
          <w:szCs w:val="24"/>
          <w:shd w:val="clear" w:color="auto" w:fill="19E500"/>
        </w:rPr>
        <w:t>Сброс сточных вод и загрязняющих веществ в водные объекты и на рельеф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  <w:shd w:val="clear" w:color="auto" w:fill="19E500"/>
        </w:rPr>
        <w:t>местности.</w:t>
      </w:r>
    </w:p>
    <w:p w14:paraId="74AFD8AE">
      <w:pPr>
        <w:pStyle w:val="8"/>
        <w:numPr>
          <w:ilvl w:val="0"/>
          <w:numId w:val="0"/>
        </w:numPr>
        <w:tabs>
          <w:tab w:val="left" w:pos="1840"/>
        </w:tabs>
        <w:spacing w:before="0" w:after="0" w:line="240" w:lineRule="auto"/>
        <w:ind w:right="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Сгребание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листвы,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снега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грязи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комлевой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деревьев,кустарников.</w:t>
      </w:r>
    </w:p>
    <w:p w14:paraId="54192F17">
      <w:pPr>
        <w:pStyle w:val="8"/>
        <w:numPr>
          <w:ilvl w:val="0"/>
          <w:numId w:val="0"/>
        </w:numPr>
        <w:tabs>
          <w:tab w:val="left" w:pos="1897"/>
        </w:tabs>
        <w:spacing w:before="0" w:after="0" w:line="240" w:lineRule="auto"/>
        <w:ind w:right="24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 xml:space="preserve">Самовольное разведение костров и сжигание мусора, листвы, тары, отходов, </w:t>
      </w:r>
      <w:r>
        <w:rPr>
          <w:spacing w:val="-2"/>
          <w:sz w:val="24"/>
          <w:szCs w:val="24"/>
        </w:rPr>
        <w:t>резинотехнических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изделий.</w:t>
      </w:r>
    </w:p>
    <w:p w14:paraId="548E417D">
      <w:pPr>
        <w:pStyle w:val="8"/>
        <w:numPr>
          <w:ilvl w:val="0"/>
          <w:numId w:val="0"/>
        </w:numPr>
        <w:tabs>
          <w:tab w:val="left" w:pos="1840"/>
        </w:tabs>
        <w:spacing w:before="0" w:after="0" w:line="240" w:lineRule="auto"/>
        <w:ind w:right="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Складирование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тары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вне</w:t>
      </w:r>
      <w:r>
        <w:rPr>
          <w:spacing w:val="-2"/>
          <w:sz w:val="24"/>
          <w:szCs w:val="24"/>
        </w:rPr>
        <w:t xml:space="preserve"> торговых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сооружений.</w:t>
      </w:r>
    </w:p>
    <w:p w14:paraId="4B83BC35">
      <w:pPr>
        <w:pStyle w:val="8"/>
        <w:numPr>
          <w:ilvl w:val="0"/>
          <w:numId w:val="0"/>
        </w:numPr>
        <w:tabs>
          <w:tab w:val="left" w:pos="1859"/>
        </w:tabs>
        <w:spacing w:before="0" w:after="0" w:line="240" w:lineRule="auto"/>
        <w:ind w:right="237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При прокладке кабелей связи воздушным способом от одного здания к другому допускать пересечение автомобильных дорог общего пользования, улиц, проездов, если имеются другие способы размещения кабелей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связи.</w:t>
      </w:r>
    </w:p>
    <w:p w14:paraId="06A39547">
      <w:pPr>
        <w:pStyle w:val="8"/>
        <w:numPr>
          <w:ilvl w:val="0"/>
          <w:numId w:val="0"/>
        </w:numPr>
        <w:tabs>
          <w:tab w:val="left" w:pos="1840"/>
        </w:tabs>
        <w:spacing w:before="0" w:after="0" w:line="240" w:lineRule="auto"/>
        <w:ind w:right="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Размещение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запасов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вне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распределительного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муфтового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шкафа.</w:t>
      </w:r>
    </w:p>
    <w:p w14:paraId="6104F906">
      <w:pPr>
        <w:pStyle w:val="8"/>
        <w:numPr>
          <w:ilvl w:val="0"/>
          <w:numId w:val="0"/>
        </w:numPr>
        <w:tabs>
          <w:tab w:val="left" w:pos="1861"/>
        </w:tabs>
        <w:spacing w:before="0" w:after="0" w:line="240" w:lineRule="auto"/>
        <w:ind w:right="238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Содержание технических средств связи (кабелей, элементов крепления кабелей, распределительных и муфтовых шкафов и других), а также подключаемых с их помощью технических устройств в ненадлежащем состоянии (надрыв и (или) отсутствие изоляционной оболочки, отсутствие покраски, наличие коррозии и (или) механических повреждений, провес проводов и (или) намотка их на опоры освещения, опоры линий электропередачи и опоры городского электрического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транспорта).</w:t>
      </w:r>
    </w:p>
    <w:p w14:paraId="2B405910">
      <w:pPr>
        <w:pStyle w:val="8"/>
        <w:numPr>
          <w:ilvl w:val="0"/>
          <w:numId w:val="0"/>
        </w:numPr>
        <w:tabs>
          <w:tab w:val="left" w:pos="1984"/>
        </w:tabs>
        <w:spacing w:before="0" w:after="0" w:line="240" w:lineRule="auto"/>
        <w:ind w:right="24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Нанесение или проецирование надписей или рисунков на поверхности велосипедных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пешеходных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дорожек,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тротуаров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либо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проезжей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дороги,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фасадах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зданий, некапитальных объектах (гаражи, павильоны и т.д.).</w:t>
      </w:r>
    </w:p>
    <w:p w14:paraId="7332E960">
      <w:pPr>
        <w:pStyle w:val="8"/>
        <w:numPr>
          <w:ilvl w:val="0"/>
          <w:numId w:val="0"/>
        </w:numPr>
        <w:tabs>
          <w:tab w:val="left" w:pos="1912"/>
        </w:tabs>
        <w:spacing w:before="0" w:after="0" w:line="240" w:lineRule="auto"/>
        <w:ind w:right="239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Размещение транспортного средства, не связанного с участием в дорожном движении, переоборудованного или оформленного исключительно или преимущественно в качестве носителей визуальной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информации.</w:t>
      </w:r>
    </w:p>
    <w:p w14:paraId="54E94309">
      <w:pPr>
        <w:pStyle w:val="8"/>
        <w:numPr>
          <w:ilvl w:val="0"/>
          <w:numId w:val="0"/>
        </w:numPr>
        <w:tabs>
          <w:tab w:val="left" w:pos="1916"/>
        </w:tabs>
        <w:spacing w:before="0" w:after="0" w:line="240" w:lineRule="auto"/>
        <w:ind w:right="239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 xml:space="preserve">Перевозка грунта, мусора, сыпучих строительных материалов, легкой тары, листвы, ветвей деревьев без покрытия брезентом или другим материалом, исключающим загрязнение атмосферного воздуха </w:t>
      </w:r>
      <w:r>
        <w:rPr>
          <w:sz w:val="24"/>
          <w:szCs w:val="24"/>
          <w:lang w:val="ru-RU"/>
        </w:rPr>
        <w:t>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дорог.</w:t>
      </w:r>
    </w:p>
    <w:p w14:paraId="5E8932FA">
      <w:pPr>
        <w:pStyle w:val="8"/>
        <w:numPr>
          <w:ilvl w:val="0"/>
          <w:numId w:val="0"/>
        </w:numPr>
        <w:tabs>
          <w:tab w:val="left" w:pos="1938"/>
        </w:tabs>
        <w:spacing w:before="0" w:after="0" w:line="240" w:lineRule="auto"/>
        <w:ind w:right="24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 xml:space="preserve">Распространение на улицах города звуковой информации, в том числе и рекламы, с использованием громкоговорящих устройств, за исключением общегородских мероприятий, а также мероприятий, проведение которых попадает под действие Федерального закона от 19.06.2004 № 54-ФЗ «О собраниях, митингах, демонстрациях, шествиях </w:t>
      </w:r>
      <w:r>
        <w:rPr>
          <w:spacing w:val="-2"/>
          <w:sz w:val="24"/>
          <w:szCs w:val="24"/>
        </w:rPr>
        <w:t>и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пикетированиях».</w:t>
      </w:r>
    </w:p>
    <w:p w14:paraId="710F2D72">
      <w:pPr>
        <w:pStyle w:val="8"/>
        <w:numPr>
          <w:ilvl w:val="0"/>
          <w:numId w:val="0"/>
        </w:numPr>
        <w:tabs>
          <w:tab w:val="left" w:pos="1912"/>
        </w:tabs>
        <w:spacing w:before="0" w:after="0" w:line="240" w:lineRule="auto"/>
        <w:ind w:right="239" w:rightChars="0"/>
        <w:jc w:val="left"/>
        <w:rPr>
          <w:sz w:val="24"/>
          <w:szCs w:val="24"/>
        </w:rPr>
      </w:pPr>
      <w:r>
        <w:rPr>
          <w:rFonts w:hint="default"/>
          <w:color w:val="000000"/>
          <w:sz w:val="24"/>
          <w:szCs w:val="24"/>
          <w:shd w:val="clear" w:color="auto" w:fill="19E500"/>
          <w:lang w:val="ru-RU"/>
        </w:rPr>
        <w:t>-</w:t>
      </w:r>
      <w:r>
        <w:rPr>
          <w:color w:val="000000"/>
          <w:sz w:val="24"/>
          <w:szCs w:val="24"/>
          <w:shd w:val="clear" w:color="auto" w:fill="19E500"/>
        </w:rPr>
        <w:t>Размещение объектов различного назначения на расстоянии ближе 10 м от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19E500"/>
        </w:rPr>
        <w:t>технических сооружений, на газонах, цветниках, детских площадках, в арках зданий, в случаях,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19E500"/>
        </w:rPr>
        <w:t>если объ</w:t>
      </w:r>
      <w:r>
        <w:rPr>
          <w:color w:val="000000"/>
          <w:sz w:val="24"/>
          <w:szCs w:val="24"/>
        </w:rPr>
        <w:t xml:space="preserve">ект загораживает витрины торговых предприятий, ближе 20м от окон зданий, а также </w:t>
      </w:r>
      <w:r>
        <w:rPr>
          <w:color w:val="000000"/>
          <w:sz w:val="24"/>
          <w:szCs w:val="24"/>
          <w:shd w:val="clear" w:color="auto" w:fill="19E500"/>
        </w:rPr>
        <w:t>складирование в проездах, на придомовых территориях, тротуарах, газонах, детских игровых и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19E500"/>
        </w:rPr>
        <w:t>спортивных площадках строительных материалов (доски, песок, щебень, кирпич и т.п.)</w:t>
      </w:r>
    </w:p>
    <w:p w14:paraId="43E0F99E">
      <w:pPr>
        <w:pStyle w:val="8"/>
        <w:numPr>
          <w:ilvl w:val="0"/>
          <w:numId w:val="0"/>
        </w:numPr>
        <w:tabs>
          <w:tab w:val="left" w:pos="1856"/>
        </w:tabs>
        <w:spacing w:before="1" w:after="0" w:line="240" w:lineRule="auto"/>
        <w:ind w:right="239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Распространение в период с 22 ч. 00 мин. до 06 ч. 00 мин. местного времени на территории муниципального образования (на площадях, в парках, на улицах, в скверах, во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дворах, в подъездах, в домах, в квартирах) с использованием: телевизоров, радиоприемников, магнитофонов, других громкоговорящих устройств, а также посредством громкого пения, </w:t>
      </w:r>
      <w:r>
        <w:rPr>
          <w:spacing w:val="-2"/>
          <w:sz w:val="24"/>
          <w:szCs w:val="24"/>
        </w:rPr>
        <w:t>выкриков,свиста,игры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музыкальных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инструментах,строительного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иного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шума.</w:t>
      </w:r>
    </w:p>
    <w:p w14:paraId="380C685C">
      <w:pPr>
        <w:pStyle w:val="8"/>
        <w:numPr>
          <w:ilvl w:val="0"/>
          <w:numId w:val="0"/>
        </w:numPr>
        <w:tabs>
          <w:tab w:val="left" w:pos="1871"/>
        </w:tabs>
        <w:spacing w:before="0" w:after="0" w:line="240" w:lineRule="auto"/>
        <w:ind w:right="240" w:rightChars="0"/>
        <w:jc w:val="left"/>
        <w:rPr>
          <w:sz w:val="24"/>
          <w:szCs w:val="24"/>
        </w:rPr>
      </w:pPr>
      <w:r>
        <w:rPr>
          <w:rFonts w:hint="default"/>
          <w:sz w:val="24"/>
          <w:szCs w:val="24"/>
          <w:lang w:val="ru-RU"/>
        </w:rPr>
        <w:t>-</w:t>
      </w:r>
      <w:r>
        <w:rPr>
          <w:sz w:val="24"/>
          <w:szCs w:val="24"/>
        </w:rPr>
        <w:t>Использование пиротехнических изделий на площадях, в парках, в скверах, на улицах и во дворах в период с 22 ч 00 мин до 06 ч 00 мин местного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времени.</w:t>
      </w:r>
    </w:p>
    <w:p w14:paraId="165A8324">
      <w:pPr>
        <w:pStyle w:val="8"/>
        <w:spacing w:after="0" w:line="240" w:lineRule="auto"/>
        <w:jc w:val="left"/>
        <w:rPr>
          <w:sz w:val="24"/>
          <w:szCs w:val="24"/>
        </w:rPr>
        <w:sectPr>
          <w:pgSz w:w="11910" w:h="16840"/>
          <w:pgMar w:top="360" w:right="283" w:bottom="280" w:left="1133" w:header="720" w:footer="720" w:gutter="0"/>
          <w:cols w:space="720" w:num="1"/>
        </w:sectPr>
      </w:pPr>
    </w:p>
    <w:p w14:paraId="0D53FE1A">
      <w:pPr>
        <w:spacing w:before="90"/>
        <w:ind w:left="142" w:right="0" w:firstLine="0"/>
        <w:jc w:val="left"/>
        <w:rPr>
          <w:sz w:val="24"/>
          <w:szCs w:val="24"/>
        </w:rPr>
      </w:pPr>
    </w:p>
    <w:p w14:paraId="4237633A">
      <w:pPr>
        <w:pStyle w:val="5"/>
        <w:spacing w:before="142"/>
        <w:jc w:val="left"/>
        <w:rPr>
          <w:sz w:val="24"/>
          <w:szCs w:val="24"/>
        </w:rPr>
      </w:pPr>
    </w:p>
    <w:p w14:paraId="744E509F">
      <w:pPr>
        <w:tabs>
          <w:tab w:val="left" w:pos="1214"/>
          <w:tab w:val="left" w:pos="1860"/>
          <w:tab w:val="left" w:pos="3533"/>
          <w:tab w:val="left" w:pos="3947"/>
          <w:tab w:val="left" w:pos="8396"/>
          <w:tab w:val="left" w:pos="9520"/>
        </w:tabs>
        <w:spacing w:before="0" w:line="230" w:lineRule="auto"/>
        <w:ind w:left="140" w:right="48" w:hanging="4"/>
        <w:jc w:val="left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Раздел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4"/>
          <w:sz w:val="24"/>
          <w:szCs w:val="24"/>
        </w:rPr>
        <w:t>IV.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Требования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0"/>
          <w:sz w:val="24"/>
          <w:szCs w:val="24"/>
        </w:rPr>
        <w:t>к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архитектурно-градостроительному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облику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8"/>
          <w:sz w:val="24"/>
          <w:szCs w:val="24"/>
        </w:rPr>
        <w:t xml:space="preserve">объекта </w:t>
      </w:r>
      <w:r>
        <w:rPr>
          <w:b/>
          <w:bCs/>
          <w:sz w:val="24"/>
          <w:szCs w:val="24"/>
        </w:rPr>
        <w:t>капитального строительства.</w:t>
      </w:r>
    </w:p>
    <w:p w14:paraId="1EA0B88E">
      <w:pPr>
        <w:pStyle w:val="8"/>
        <w:numPr>
          <w:ilvl w:val="0"/>
          <w:numId w:val="1"/>
        </w:numPr>
        <w:tabs>
          <w:tab w:val="left" w:pos="624"/>
        </w:tabs>
        <w:spacing w:before="327" w:after="0" w:line="232" w:lineRule="auto"/>
        <w:ind w:left="-6" w:leftChars="0" w:right="44" w:firstLine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На территории муниципального образования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Каштановское</w:t>
      </w:r>
      <w:r>
        <w:rPr>
          <w:sz w:val="24"/>
          <w:szCs w:val="24"/>
        </w:rPr>
        <w:t xml:space="preserve"> сельское поселение Бахчисарайский район определены следующие территориальные зоны, предусматривающие требования к архитектурно-градостроительному облику объектов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капитального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строительства:</w:t>
      </w:r>
    </w:p>
    <w:p w14:paraId="37EDEB63">
      <w:pPr>
        <w:pStyle w:val="8"/>
        <w:numPr>
          <w:ilvl w:val="0"/>
          <w:numId w:val="21"/>
        </w:numPr>
        <w:tabs>
          <w:tab w:val="left" w:pos="305"/>
        </w:tabs>
        <w:spacing w:before="0" w:after="0" w:line="317" w:lineRule="exact"/>
        <w:ind w:left="305" w:right="0" w:hanging="166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зона</w:t>
      </w:r>
      <w:r>
        <w:rPr>
          <w:spacing w:val="-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объектов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отдыха</w:t>
      </w:r>
      <w:r>
        <w:rPr>
          <w:spacing w:val="-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и</w:t>
      </w:r>
      <w:r>
        <w:rPr>
          <w:spacing w:val="-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туризма,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озеленение</w:t>
      </w:r>
      <w:r>
        <w:rPr>
          <w:spacing w:val="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общего</w:t>
      </w:r>
      <w:r>
        <w:rPr>
          <w:spacing w:val="-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пользования</w:t>
      </w:r>
      <w:r>
        <w:rPr>
          <w:spacing w:val="1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(3-1);</w:t>
      </w:r>
    </w:p>
    <w:p w14:paraId="1B1183AB">
      <w:pPr>
        <w:pStyle w:val="8"/>
        <w:numPr>
          <w:ilvl w:val="0"/>
          <w:numId w:val="21"/>
        </w:numPr>
        <w:tabs>
          <w:tab w:val="left" w:pos="305"/>
        </w:tabs>
        <w:spacing w:before="0" w:after="0" w:line="322" w:lineRule="exact"/>
        <w:ind w:left="305" w:right="0" w:hanging="166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зона</w:t>
      </w:r>
      <w:r>
        <w:rPr>
          <w:spacing w:val="-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делового,</w:t>
      </w:r>
      <w:r>
        <w:rPr>
          <w:spacing w:val="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общественного</w:t>
      </w:r>
      <w:r>
        <w:rPr>
          <w:spacing w:val="1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и</w:t>
      </w:r>
      <w:r>
        <w:rPr>
          <w:spacing w:val="-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коммерческого</w:t>
      </w:r>
      <w:r>
        <w:rPr>
          <w:spacing w:val="1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назначения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(О-1);</w:t>
      </w:r>
    </w:p>
    <w:p w14:paraId="424F198A">
      <w:pPr>
        <w:pStyle w:val="8"/>
        <w:numPr>
          <w:ilvl w:val="0"/>
          <w:numId w:val="21"/>
        </w:numPr>
        <w:tabs>
          <w:tab w:val="left" w:pos="305"/>
        </w:tabs>
        <w:spacing w:before="0" w:after="0" w:line="322" w:lineRule="exact"/>
        <w:ind w:left="305" w:right="0" w:hanging="166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зона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застройки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среднеэтажными</w:t>
      </w:r>
      <w:r>
        <w:rPr>
          <w:spacing w:val="-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жилыми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домами</w:t>
      </w:r>
      <w:r>
        <w:rPr>
          <w:spacing w:val="-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(Ж-3);</w:t>
      </w:r>
    </w:p>
    <w:p w14:paraId="1BD18162">
      <w:pPr>
        <w:pStyle w:val="8"/>
        <w:numPr>
          <w:ilvl w:val="0"/>
          <w:numId w:val="21"/>
        </w:numPr>
        <w:tabs>
          <w:tab w:val="left" w:pos="305"/>
        </w:tabs>
        <w:spacing w:before="0" w:after="0" w:line="319" w:lineRule="exact"/>
        <w:ind w:left="305" w:right="0" w:hanging="166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зона</w:t>
      </w:r>
      <w:r>
        <w:rPr>
          <w:spacing w:val="-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застройки</w:t>
      </w:r>
      <w:r>
        <w:rPr>
          <w:spacing w:val="-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малоэтажными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жилыми домами</w:t>
      </w:r>
      <w:r>
        <w:rPr>
          <w:spacing w:val="-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(Ж-2);</w:t>
      </w:r>
    </w:p>
    <w:p w14:paraId="61C29449">
      <w:pPr>
        <w:pStyle w:val="8"/>
        <w:numPr>
          <w:ilvl w:val="0"/>
          <w:numId w:val="21"/>
        </w:numPr>
        <w:tabs>
          <w:tab w:val="left" w:pos="305"/>
        </w:tabs>
        <w:spacing w:before="0" w:after="0" w:line="319" w:lineRule="exact"/>
        <w:ind w:left="305" w:right="0" w:hanging="166"/>
        <w:jc w:val="left"/>
        <w:rPr>
          <w:sz w:val="24"/>
          <w:szCs w:val="24"/>
        </w:rPr>
      </w:pPr>
      <w:r>
        <w:rPr>
          <w:w w:val="95"/>
          <w:sz w:val="24"/>
          <w:szCs w:val="24"/>
        </w:rPr>
        <w:t>зона</w:t>
      </w:r>
      <w:r>
        <w:rPr>
          <w:spacing w:val="-1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многоэтажной</w:t>
      </w:r>
      <w:r>
        <w:rPr>
          <w:spacing w:val="-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жилой</w:t>
      </w:r>
      <w:r>
        <w:rPr>
          <w:spacing w:val="-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застройки</w:t>
      </w:r>
      <w:r>
        <w:rPr>
          <w:spacing w:val="-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(Ж</w:t>
      </w:r>
      <w:r>
        <w:rPr>
          <w:spacing w:val="-11"/>
          <w:w w:val="95"/>
          <w:sz w:val="24"/>
          <w:szCs w:val="24"/>
        </w:rPr>
        <w:t xml:space="preserve"> </w:t>
      </w:r>
      <w:r>
        <w:rPr>
          <w:w w:val="85"/>
          <w:sz w:val="24"/>
          <w:szCs w:val="24"/>
        </w:rPr>
        <w:t>—</w:t>
      </w:r>
      <w:r>
        <w:rPr>
          <w:spacing w:val="-7"/>
          <w:w w:val="85"/>
          <w:sz w:val="24"/>
          <w:szCs w:val="24"/>
        </w:rPr>
        <w:t xml:space="preserve"> </w:t>
      </w:r>
      <w:r>
        <w:rPr>
          <w:spacing w:val="-5"/>
          <w:w w:val="95"/>
          <w:sz w:val="24"/>
          <w:szCs w:val="24"/>
        </w:rPr>
        <w:t>4);</w:t>
      </w:r>
    </w:p>
    <w:p w14:paraId="452862D0">
      <w:pPr>
        <w:spacing w:before="2" w:line="232" w:lineRule="auto"/>
        <w:ind w:left="136" w:right="32" w:firstLine="2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границах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территориальной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зоны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застройки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индивидуальными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жилыми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домами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(Ж- </w:t>
      </w:r>
      <w:r>
        <w:rPr>
          <w:sz w:val="24"/>
          <w:szCs w:val="24"/>
        </w:rPr>
        <w:t xml:space="preserve">1) в отношении территорий, имеющих вид разрешенного использования: 3.5. </w:t>
      </w:r>
      <w:r>
        <w:rPr>
          <w:spacing w:val="-2"/>
          <w:sz w:val="24"/>
          <w:szCs w:val="24"/>
        </w:rPr>
        <w:t>Образование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просвещение,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3.6.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Культурное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развитие,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4.1.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Деловое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управление,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4.3. </w:t>
      </w:r>
      <w:r>
        <w:rPr>
          <w:sz w:val="24"/>
          <w:szCs w:val="24"/>
        </w:rPr>
        <w:t>Рынки,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4.5.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Банковская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страховая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деятельность,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4.4.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Магазины,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4.6.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Общественное питание, 4.7. Гостиничное обслуживание, 4.9.1 Объекты дорожного сервиса, 5.1. </w:t>
      </w:r>
      <w:r>
        <w:rPr>
          <w:spacing w:val="-2"/>
          <w:sz w:val="24"/>
          <w:szCs w:val="24"/>
        </w:rPr>
        <w:t>Спорт.</w:t>
      </w:r>
    </w:p>
    <w:p w14:paraId="358D73E2">
      <w:pPr>
        <w:spacing w:before="1" w:line="230" w:lineRule="auto"/>
        <w:ind w:left="142" w:right="43" w:hanging="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Границы территории, предусматривающей требования к архитектурно- </w:t>
      </w:r>
      <w:r>
        <w:rPr>
          <w:spacing w:val="-4"/>
          <w:sz w:val="24"/>
          <w:szCs w:val="24"/>
        </w:rPr>
        <w:t>градостроительному</w:t>
      </w:r>
      <w:r>
        <w:rPr>
          <w:spacing w:val="3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облику</w:t>
      </w:r>
      <w:r>
        <w:rPr>
          <w:spacing w:val="4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объектов</w:t>
      </w:r>
      <w:r>
        <w:rPr>
          <w:spacing w:val="5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капитального</w:t>
      </w:r>
      <w:r>
        <w:rPr>
          <w:spacing w:val="5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строительства,</w:t>
      </w:r>
      <w:r>
        <w:rPr>
          <w:spacing w:val="2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отображены</w:t>
      </w:r>
      <w:r>
        <w:rPr>
          <w:spacing w:val="5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на</w:t>
      </w:r>
    </w:p>
    <w:p w14:paraId="4BE3A3B9">
      <w:pPr>
        <w:spacing w:before="0" w:line="326" w:lineRule="exact"/>
        <w:ind w:left="147" w:right="0" w:firstLine="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«Карте</w:t>
      </w:r>
      <w:r>
        <w:rPr>
          <w:spacing w:val="-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зон</w:t>
      </w:r>
      <w:r>
        <w:rPr>
          <w:spacing w:val="-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с</w:t>
      </w:r>
      <w:r>
        <w:rPr>
          <w:spacing w:val="-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особыми</w:t>
      </w:r>
      <w:r>
        <w:rPr>
          <w:spacing w:val="-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условиями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использования</w:t>
      </w:r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территории».</w:t>
      </w:r>
    </w:p>
    <w:p w14:paraId="5AE774E0">
      <w:pPr>
        <w:pStyle w:val="8"/>
        <w:numPr>
          <w:ilvl w:val="0"/>
          <w:numId w:val="1"/>
        </w:numPr>
        <w:tabs>
          <w:tab w:val="left" w:pos="141"/>
          <w:tab w:val="left" w:pos="635"/>
        </w:tabs>
        <w:spacing w:before="320" w:after="0" w:line="230" w:lineRule="auto"/>
        <w:ind w:left="-1" w:leftChars="0" w:right="67" w:hanging="2" w:firstLineChars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Требования</w:t>
      </w:r>
      <w:r>
        <w:rPr>
          <w:spacing w:val="6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архитектурно-градостроительному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облику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объекта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капитального </w:t>
      </w:r>
      <w:r>
        <w:rPr>
          <w:sz w:val="24"/>
          <w:szCs w:val="24"/>
        </w:rPr>
        <w:t>строительства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включают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себя:</w:t>
      </w:r>
    </w:p>
    <w:p w14:paraId="25AD3983">
      <w:pPr>
        <w:pStyle w:val="8"/>
        <w:numPr>
          <w:ilvl w:val="0"/>
          <w:numId w:val="22"/>
        </w:numPr>
        <w:tabs>
          <w:tab w:val="left" w:pos="141"/>
          <w:tab w:val="left" w:pos="359"/>
        </w:tabs>
        <w:spacing w:before="3" w:after="0" w:line="230" w:lineRule="auto"/>
        <w:ind w:left="141" w:right="65" w:hanging="2"/>
        <w:jc w:val="left"/>
        <w:rPr>
          <w:sz w:val="24"/>
          <w:szCs w:val="24"/>
        </w:rPr>
      </w:pPr>
      <w:r>
        <w:rPr>
          <w:spacing w:val="-4"/>
          <w:sz w:val="24"/>
          <w:szCs w:val="24"/>
        </w:rPr>
        <w:t>требования</w:t>
      </w:r>
      <w:r>
        <w:rPr>
          <w:spacing w:val="3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</w:t>
      </w:r>
      <w:r>
        <w:rPr>
          <w:spacing w:val="2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объемно-пространственным</w:t>
      </w:r>
      <w:r>
        <w:rPr>
          <w:spacing w:val="3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характеристикам</w:t>
      </w:r>
      <w:r>
        <w:rPr>
          <w:spacing w:val="2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объекта</w:t>
      </w:r>
      <w:r>
        <w:rPr>
          <w:spacing w:val="3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капитального </w:t>
      </w:r>
      <w:r>
        <w:rPr>
          <w:spacing w:val="-2"/>
          <w:sz w:val="24"/>
          <w:szCs w:val="24"/>
        </w:rPr>
        <w:t>строительства;</w:t>
      </w:r>
    </w:p>
    <w:p w14:paraId="38BD2360">
      <w:pPr>
        <w:pStyle w:val="8"/>
        <w:numPr>
          <w:ilvl w:val="0"/>
          <w:numId w:val="22"/>
        </w:numPr>
        <w:tabs>
          <w:tab w:val="left" w:pos="141"/>
          <w:tab w:val="left" w:pos="312"/>
        </w:tabs>
        <w:spacing w:before="3" w:after="0" w:line="230" w:lineRule="auto"/>
        <w:ind w:left="141" w:right="65" w:hanging="2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требования</w:t>
      </w:r>
      <w:r>
        <w:rPr>
          <w:spacing w:val="2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к архитектурно-стилистическим</w:t>
      </w:r>
      <w:r>
        <w:rPr>
          <w:spacing w:val="-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характеристикам объекта</w:t>
      </w:r>
      <w:r>
        <w:rPr>
          <w:spacing w:val="2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капитального </w:t>
      </w:r>
      <w:r>
        <w:rPr>
          <w:spacing w:val="-2"/>
          <w:sz w:val="24"/>
          <w:szCs w:val="24"/>
        </w:rPr>
        <w:t>строительства;</w:t>
      </w:r>
    </w:p>
    <w:p w14:paraId="1BA2BA26">
      <w:pPr>
        <w:pStyle w:val="8"/>
        <w:numPr>
          <w:ilvl w:val="0"/>
          <w:numId w:val="22"/>
        </w:numPr>
        <w:tabs>
          <w:tab w:val="left" w:pos="374"/>
        </w:tabs>
        <w:spacing w:before="0" w:after="0" w:line="320" w:lineRule="exact"/>
        <w:ind w:left="374" w:right="0" w:hanging="235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требования</w:t>
      </w:r>
      <w:r>
        <w:rPr>
          <w:spacing w:val="-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к</w:t>
      </w:r>
      <w:r>
        <w:rPr>
          <w:spacing w:val="-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цветовым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решениям</w:t>
      </w:r>
      <w:r>
        <w:rPr>
          <w:spacing w:val="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объектов</w:t>
      </w:r>
      <w:r>
        <w:rPr>
          <w:spacing w:val="-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капитального</w:t>
      </w:r>
      <w:r>
        <w:rPr>
          <w:spacing w:val="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строительства;</w:t>
      </w:r>
    </w:p>
    <w:p w14:paraId="6BEA33DA">
      <w:pPr>
        <w:pStyle w:val="8"/>
        <w:numPr>
          <w:ilvl w:val="0"/>
          <w:numId w:val="22"/>
        </w:numPr>
        <w:tabs>
          <w:tab w:val="left" w:pos="422"/>
          <w:tab w:val="left" w:pos="1963"/>
          <w:tab w:val="left" w:pos="3941"/>
          <w:tab w:val="left" w:pos="5104"/>
          <w:tab w:val="left" w:pos="6994"/>
          <w:tab w:val="left" w:pos="8660"/>
        </w:tabs>
        <w:spacing w:before="0" w:after="0" w:line="328" w:lineRule="exact"/>
        <w:ind w:left="422" w:right="0" w:hanging="283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требования</w:t>
      </w:r>
      <w:r>
        <w:rPr>
          <w:sz w:val="24"/>
          <w:szCs w:val="24"/>
        </w:rPr>
        <w:tab/>
      </w:r>
      <w:r>
        <w:rPr>
          <w:sz w:val="24"/>
          <w:szCs w:val="24"/>
        </w:rPr>
        <w:t>к</w:t>
      </w:r>
      <w:r>
        <w:rPr>
          <w:spacing w:val="77"/>
          <w:w w:val="15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отделочным</w:t>
      </w:r>
      <w:r>
        <w:rPr>
          <w:sz w:val="24"/>
          <w:szCs w:val="24"/>
        </w:rPr>
        <w:tab/>
      </w:r>
      <w:r>
        <w:rPr>
          <w:sz w:val="24"/>
          <w:szCs w:val="24"/>
        </w:rPr>
        <w:t>и</w:t>
      </w:r>
      <w:r>
        <w:rPr>
          <w:spacing w:val="75"/>
          <w:w w:val="15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(или)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строительным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материалам,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определяющие</w:t>
      </w:r>
    </w:p>
    <w:p w14:paraId="0439F477">
      <w:pPr>
        <w:pStyle w:val="8"/>
        <w:spacing w:after="0" w:line="328" w:lineRule="exact"/>
        <w:jc w:val="left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1AF78285">
      <w:pPr>
        <w:pStyle w:val="5"/>
        <w:spacing w:before="73" w:line="322" w:lineRule="exact"/>
        <w:ind w:left="141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архитектурный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облик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объектов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капитального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строительства;</w:t>
      </w:r>
    </w:p>
    <w:p w14:paraId="5B67C786">
      <w:pPr>
        <w:pStyle w:val="8"/>
        <w:numPr>
          <w:ilvl w:val="0"/>
          <w:numId w:val="22"/>
        </w:numPr>
        <w:tabs>
          <w:tab w:val="left" w:pos="140"/>
          <w:tab w:val="left" w:pos="316"/>
        </w:tabs>
        <w:spacing w:before="0" w:after="0" w:line="240" w:lineRule="auto"/>
        <w:ind w:left="140" w:right="26" w:hanging="1"/>
        <w:jc w:val="left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размещению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технического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инженерного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оборудования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фасадах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и кровлях объектов капитального строительства;</w:t>
      </w:r>
    </w:p>
    <w:p w14:paraId="326BD4A8">
      <w:pPr>
        <w:pStyle w:val="8"/>
        <w:numPr>
          <w:ilvl w:val="0"/>
          <w:numId w:val="22"/>
        </w:numPr>
        <w:tabs>
          <w:tab w:val="left" w:pos="374"/>
        </w:tabs>
        <w:spacing w:before="0" w:after="0" w:line="321" w:lineRule="exact"/>
        <w:ind w:left="374" w:right="0" w:hanging="235"/>
        <w:jc w:val="left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подсветке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фасадов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капитального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строительства.</w:t>
      </w:r>
    </w:p>
    <w:p w14:paraId="5965DF91">
      <w:pPr>
        <w:pStyle w:val="5"/>
        <w:spacing w:before="4"/>
        <w:jc w:val="left"/>
        <w:rPr>
          <w:sz w:val="24"/>
          <w:szCs w:val="24"/>
        </w:rPr>
      </w:pPr>
    </w:p>
    <w:p w14:paraId="045EAB4D">
      <w:pPr>
        <w:pStyle w:val="8"/>
        <w:numPr>
          <w:ilvl w:val="0"/>
          <w:numId w:val="1"/>
        </w:numPr>
        <w:tabs>
          <w:tab w:val="left" w:pos="635"/>
        </w:tabs>
        <w:spacing w:before="0" w:after="0" w:line="235" w:lineRule="auto"/>
        <w:ind w:left="-1" w:leftChars="0" w:right="66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архитектурно-градостроительному облику объекта капитального строительства в границах территорий регламентной зоны:</w:t>
      </w:r>
    </w:p>
    <w:p w14:paraId="0C218176">
      <w:pPr>
        <w:pStyle w:val="5"/>
        <w:spacing w:before="7"/>
        <w:ind w:left="141" w:right="66" w:firstLine="1"/>
        <w:rPr>
          <w:sz w:val="24"/>
          <w:szCs w:val="24"/>
        </w:rPr>
      </w:pPr>
      <w:r>
        <w:rPr>
          <w:sz w:val="24"/>
          <w:szCs w:val="24"/>
        </w:rPr>
        <w:t xml:space="preserve">Требования к объемно-пространственным характеристикам объекта капитального </w:t>
      </w:r>
      <w:r>
        <w:rPr>
          <w:spacing w:val="-2"/>
          <w:sz w:val="24"/>
          <w:szCs w:val="24"/>
        </w:rPr>
        <w:t>строительства:</w:t>
      </w:r>
    </w:p>
    <w:p w14:paraId="04F8C3A4">
      <w:pPr>
        <w:pStyle w:val="8"/>
        <w:numPr>
          <w:ilvl w:val="0"/>
          <w:numId w:val="23"/>
        </w:numPr>
        <w:tabs>
          <w:tab w:val="left" w:pos="140"/>
          <w:tab w:val="left" w:pos="497"/>
        </w:tabs>
        <w:spacing w:before="0" w:after="0" w:line="240" w:lineRule="auto"/>
        <w:ind w:left="140" w:right="48" w:hanging="1"/>
        <w:jc w:val="both"/>
        <w:rPr>
          <w:sz w:val="24"/>
          <w:szCs w:val="24"/>
        </w:rPr>
      </w:pPr>
      <w:r>
        <w:rPr>
          <w:sz w:val="24"/>
          <w:szCs w:val="24"/>
        </w:rPr>
        <w:t>застройка периметральная по сложившимся линиям застройки с учетом установленного градостроительным регламентом территориальной зоны минимального отступа от границ земельного участка, смежными и отдельно стоящими рядовыми и угловыми объектами капитального строительства с частично застроенными внутриквартальными пространствами;</w:t>
      </w:r>
    </w:p>
    <w:p w14:paraId="7C704404">
      <w:pPr>
        <w:pStyle w:val="8"/>
        <w:numPr>
          <w:ilvl w:val="0"/>
          <w:numId w:val="23"/>
        </w:numPr>
        <w:tabs>
          <w:tab w:val="left" w:pos="139"/>
          <w:tab w:val="left" w:pos="323"/>
        </w:tabs>
        <w:spacing w:before="2" w:after="0" w:line="240" w:lineRule="auto"/>
        <w:ind w:left="139" w:right="35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допускается выступ не более чем на 2,5 метра крылец, навесов, эркеров, балконов, террас, приямков из плоскости наружной стены фасада объекта капитального строительства, обращенного к территориям общего пользования. Выступ более чем на 2,5 метра допускается на основании концепции архитектурно-средового оформления, утвержденной правовым актом Администрации Бахчисарайского </w:t>
      </w:r>
      <w:r>
        <w:rPr>
          <w:spacing w:val="-2"/>
          <w:sz w:val="24"/>
          <w:szCs w:val="24"/>
        </w:rPr>
        <w:t>района;</w:t>
      </w:r>
    </w:p>
    <w:p w14:paraId="06B9B914">
      <w:pPr>
        <w:pStyle w:val="8"/>
        <w:numPr>
          <w:ilvl w:val="0"/>
          <w:numId w:val="23"/>
        </w:numPr>
        <w:tabs>
          <w:tab w:val="left" w:pos="141"/>
          <w:tab w:val="left" w:pos="350"/>
        </w:tabs>
        <w:spacing w:before="0" w:after="0" w:line="242" w:lineRule="auto"/>
        <w:ind w:left="141" w:right="57" w:hanging="2"/>
        <w:jc w:val="both"/>
        <w:rPr>
          <w:sz w:val="24"/>
          <w:szCs w:val="24"/>
        </w:rPr>
      </w:pPr>
      <w:r>
        <w:rPr>
          <w:sz w:val="24"/>
          <w:szCs w:val="24"/>
        </w:rPr>
        <w:t>уровень отметки пола входов в объекты капитального строительства на фасадах, обращенных к территориям общего пользования, может превышать отметку уровня земли не более чем на 0,45 метра;</w:t>
      </w:r>
    </w:p>
    <w:p w14:paraId="4D773877">
      <w:pPr>
        <w:pStyle w:val="8"/>
        <w:numPr>
          <w:ilvl w:val="0"/>
          <w:numId w:val="23"/>
        </w:numPr>
        <w:tabs>
          <w:tab w:val="left" w:pos="140"/>
          <w:tab w:val="left" w:pos="493"/>
        </w:tabs>
        <w:spacing w:before="0" w:after="0" w:line="242" w:lineRule="auto"/>
        <w:ind w:left="140" w:right="29" w:hanging="1"/>
        <w:jc w:val="both"/>
        <w:rPr>
          <w:sz w:val="24"/>
          <w:szCs w:val="24"/>
        </w:rPr>
      </w:pPr>
      <w:r>
        <w:rPr>
          <w:sz w:val="24"/>
          <w:szCs w:val="24"/>
        </w:rPr>
        <w:t>высота помещений первых этажей объектов капитального строительства, предназначенных для общественного использования или предпринимательства, обращенных 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территориям общего пользования, должна быть 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менее 3,0 метра.</w:t>
      </w:r>
    </w:p>
    <w:p w14:paraId="7A865633">
      <w:pPr>
        <w:pStyle w:val="5"/>
        <w:ind w:left="139" w:right="35" w:firstLine="3"/>
        <w:rPr>
          <w:sz w:val="24"/>
          <w:szCs w:val="24"/>
        </w:rPr>
      </w:pPr>
      <w:r>
        <w:rPr>
          <w:sz w:val="24"/>
          <w:szCs w:val="24"/>
        </w:rPr>
        <w:t>Требование абзаца второго настоящего пункта не распространяется на объекты капитального строительства (кроме встроенно-пристроенных зданий, строений, сооружений), предназначенные исключительно для оказания гражданам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медицинской помощи, дошкольного, начального и среднего общего образования, профессионального образования и просвещения,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планетариев, цирков, зверинцев, зоопарков, зоосадов, океанариумов, совершения религиозных обрядов и церемоний, размещения государственных органов, государственного пенсионного фонда,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услуги, торговых центров и торгово-развлекательных центров (комплексов), рынков, спортивно-зрелищных зданий и сооружений, промышленных предприятий, объектов транспортной инфраструктуры, в том числе вокзалов и </w:t>
      </w:r>
      <w:r>
        <w:rPr>
          <w:spacing w:val="-2"/>
          <w:sz w:val="24"/>
          <w:szCs w:val="24"/>
        </w:rPr>
        <w:t>станций.</w:t>
      </w:r>
    </w:p>
    <w:p w14:paraId="383FEAF3">
      <w:pPr>
        <w:pStyle w:val="5"/>
        <w:ind w:left="142" w:right="35"/>
        <w:rPr>
          <w:sz w:val="24"/>
          <w:szCs w:val="24"/>
        </w:rPr>
      </w:pPr>
      <w:r>
        <w:rPr>
          <w:sz w:val="24"/>
          <w:szCs w:val="24"/>
        </w:rPr>
        <w:t>Требования абзацев второго, четвертого, пятого настоящего пункта не распространяются на реконструируемые объекты капитального строительства.</w:t>
      </w:r>
    </w:p>
    <w:p w14:paraId="6CA1B133">
      <w:pPr>
        <w:pStyle w:val="5"/>
        <w:spacing w:line="242" w:lineRule="auto"/>
        <w:ind w:left="141" w:right="42" w:hanging="6"/>
        <w:rPr>
          <w:sz w:val="24"/>
          <w:szCs w:val="24"/>
        </w:rPr>
      </w:pPr>
      <w:r>
        <w:rPr>
          <w:sz w:val="24"/>
          <w:szCs w:val="24"/>
        </w:rPr>
        <w:t>Иные требования применительно к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виду разрешенного использования установлены в соответствии с таблицей.</w:t>
      </w:r>
    </w:p>
    <w:p w14:paraId="1EE8B629">
      <w:pPr>
        <w:pStyle w:val="8"/>
        <w:numPr>
          <w:ilvl w:val="0"/>
          <w:numId w:val="1"/>
        </w:numPr>
        <w:tabs>
          <w:tab w:val="left" w:pos="856"/>
        </w:tabs>
        <w:spacing w:before="298" w:after="0" w:line="240" w:lineRule="auto"/>
        <w:ind w:left="-2" w:leftChars="0" w:right="51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архитектурно-стилистическим характеристикам объекта капитального строительства:</w:t>
      </w:r>
    </w:p>
    <w:p w14:paraId="389220EF">
      <w:pPr>
        <w:pStyle w:val="8"/>
        <w:numPr>
          <w:ilvl w:val="0"/>
          <w:numId w:val="24"/>
        </w:numPr>
        <w:tabs>
          <w:tab w:val="left" w:pos="421"/>
          <w:tab w:val="left" w:pos="1503"/>
          <w:tab w:val="left" w:pos="2566"/>
          <w:tab w:val="left" w:pos="3582"/>
          <w:tab w:val="left" w:pos="4858"/>
          <w:tab w:val="left" w:pos="6669"/>
          <w:tab w:val="left" w:pos="10311"/>
        </w:tabs>
        <w:spacing w:before="0" w:after="0" w:line="321" w:lineRule="exact"/>
        <w:ind w:left="421" w:right="0" w:hanging="282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фасады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первых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этажей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объектов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капитального</w:t>
      </w:r>
      <w:r>
        <w:rPr>
          <w:sz w:val="24"/>
          <w:szCs w:val="24"/>
        </w:rPr>
        <w:tab/>
      </w:r>
      <w:r>
        <w:rPr>
          <w:sz w:val="24"/>
          <w:szCs w:val="24"/>
        </w:rPr>
        <w:t>строительства,</w:t>
      </w:r>
      <w:r>
        <w:rPr>
          <w:spacing w:val="24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обращенные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к</w:t>
      </w:r>
    </w:p>
    <w:p w14:paraId="5C5A3629">
      <w:pPr>
        <w:pStyle w:val="8"/>
        <w:spacing w:after="0" w:line="321" w:lineRule="exact"/>
        <w:jc w:val="left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0396EBDC">
      <w:pPr>
        <w:pStyle w:val="5"/>
        <w:spacing w:before="73" w:line="319" w:lineRule="exact"/>
        <w:ind w:left="139"/>
        <w:rPr>
          <w:sz w:val="24"/>
          <w:szCs w:val="24"/>
        </w:rPr>
      </w:pPr>
      <w:r>
        <w:rPr>
          <w:sz w:val="24"/>
          <w:szCs w:val="24"/>
        </w:rPr>
        <w:t>территориям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пользования, должны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иметь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площадь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остекления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30%;</w:t>
      </w:r>
    </w:p>
    <w:p w14:paraId="4E106CAF">
      <w:pPr>
        <w:pStyle w:val="8"/>
        <w:numPr>
          <w:ilvl w:val="0"/>
          <w:numId w:val="24"/>
        </w:numPr>
        <w:tabs>
          <w:tab w:val="left" w:pos="140"/>
          <w:tab w:val="left" w:pos="340"/>
        </w:tabs>
        <w:spacing w:before="0" w:after="0" w:line="240" w:lineRule="auto"/>
        <w:ind w:left="140" w:right="31" w:hanging="1"/>
        <w:jc w:val="both"/>
        <w:rPr>
          <w:sz w:val="24"/>
          <w:szCs w:val="24"/>
        </w:rPr>
      </w:pPr>
      <w:r>
        <w:rPr>
          <w:sz w:val="24"/>
          <w:szCs w:val="24"/>
        </w:rPr>
        <w:t>входные группы в жилые и общественные помещения (кроме вспомогательных и аварийных входов и выходов) должны иметь площадь остекления не менее 50%, единое архитектурное решение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пределах всего фасада, располагаться с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привязкой к композиционным осям фасада, иметь одинаковые цвет, конструкцию и рисунок дверных полотен по всему фасаду;</w:t>
      </w:r>
    </w:p>
    <w:p w14:paraId="4601ECFB">
      <w:pPr>
        <w:pStyle w:val="8"/>
        <w:numPr>
          <w:ilvl w:val="0"/>
          <w:numId w:val="24"/>
        </w:numPr>
        <w:tabs>
          <w:tab w:val="left" w:pos="139"/>
          <w:tab w:val="left" w:pos="455"/>
        </w:tabs>
        <w:spacing w:before="0" w:after="0" w:line="242" w:lineRule="auto"/>
        <w:ind w:left="139" w:right="39" w:hanging="1"/>
        <w:jc w:val="both"/>
        <w:rPr>
          <w:sz w:val="24"/>
          <w:szCs w:val="24"/>
        </w:rPr>
      </w:pPr>
      <w:r>
        <w:rPr>
          <w:sz w:val="24"/>
          <w:szCs w:val="24"/>
        </w:rPr>
        <w:t>устройство внешних тамбуров входных групп на фасадах, обращенных к территориям общего пользования, не допускается.</w:t>
      </w:r>
    </w:p>
    <w:p w14:paraId="37EA66F3">
      <w:pPr>
        <w:pStyle w:val="5"/>
        <w:ind w:left="142" w:right="42"/>
        <w:rPr>
          <w:sz w:val="24"/>
          <w:szCs w:val="24"/>
        </w:rPr>
      </w:pPr>
      <w:r>
        <w:rPr>
          <w:sz w:val="24"/>
          <w:szCs w:val="24"/>
        </w:rPr>
        <w:t>Требование абзаца второго настоящего пункта не распространяется на реконструируемые объекты капитального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строительства.</w:t>
      </w:r>
    </w:p>
    <w:p w14:paraId="4E2235BB">
      <w:pPr>
        <w:pStyle w:val="5"/>
        <w:spacing w:line="247" w:lineRule="auto"/>
        <w:ind w:left="141" w:right="42" w:hanging="6"/>
        <w:rPr>
          <w:sz w:val="24"/>
          <w:szCs w:val="24"/>
        </w:rPr>
      </w:pPr>
      <w:r>
        <w:rPr>
          <w:sz w:val="24"/>
          <w:szCs w:val="24"/>
        </w:rPr>
        <w:t>Иные требования применительно к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виду разрешенного использования установлены в соответствии с таблицей.</w:t>
      </w:r>
    </w:p>
    <w:p w14:paraId="71276E3F">
      <w:pPr>
        <w:pStyle w:val="8"/>
        <w:numPr>
          <w:ilvl w:val="0"/>
          <w:numId w:val="1"/>
        </w:numPr>
        <w:tabs>
          <w:tab w:val="left" w:pos="563"/>
        </w:tabs>
        <w:spacing w:before="294" w:after="0" w:line="240" w:lineRule="auto"/>
        <w:ind w:left="421" w:leftChars="0" w:right="0" w:hanging="42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цветовым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решениям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капитального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строительства:</w:t>
      </w:r>
    </w:p>
    <w:p w14:paraId="38EFB381">
      <w:pPr>
        <w:pStyle w:val="8"/>
        <w:numPr>
          <w:ilvl w:val="0"/>
          <w:numId w:val="25"/>
        </w:numPr>
        <w:tabs>
          <w:tab w:val="left" w:pos="139"/>
          <w:tab w:val="left" w:pos="459"/>
        </w:tabs>
        <w:spacing w:before="4" w:after="0" w:line="240" w:lineRule="auto"/>
        <w:ind w:left="139" w:right="52" w:hanging="1"/>
        <w:jc w:val="both"/>
        <w:rPr>
          <w:sz w:val="24"/>
          <w:szCs w:val="24"/>
        </w:rPr>
      </w:pPr>
      <w:r>
        <w:rPr>
          <w:sz w:val="24"/>
          <w:szCs w:val="24"/>
        </w:rPr>
        <w:t>фасады объектов капитального строительства выполняются с применением цветового решения, нейтрального по отношению к сложившейся застройке территории (цвета фасадов выбираются из цветовой палитры отделки фасадов объектов капитального строительства, расположенных по сложившейся линии застройки в границах квартала);</w:t>
      </w:r>
    </w:p>
    <w:p w14:paraId="5E7FA80D">
      <w:pPr>
        <w:pStyle w:val="8"/>
        <w:numPr>
          <w:ilvl w:val="0"/>
          <w:numId w:val="25"/>
        </w:numPr>
        <w:tabs>
          <w:tab w:val="left" w:pos="140"/>
          <w:tab w:val="left" w:pos="307"/>
        </w:tabs>
        <w:spacing w:before="0" w:after="0" w:line="242" w:lineRule="auto"/>
        <w:ind w:left="140" w:right="69" w:hanging="1"/>
        <w:jc w:val="both"/>
        <w:rPr>
          <w:sz w:val="24"/>
          <w:szCs w:val="24"/>
        </w:rPr>
      </w:pPr>
      <w:r>
        <w:rPr>
          <w:sz w:val="24"/>
          <w:szCs w:val="24"/>
        </w:rPr>
        <w:t>цветовое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фасадов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зданий,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строений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сооружений, применяются по цветовому решению в соответствии с каталогом цветов 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RAL CLASSIC</w:t>
      </w:r>
    </w:p>
    <w:p w14:paraId="1120436D">
      <w:pPr>
        <w:pStyle w:val="5"/>
        <w:spacing w:before="317"/>
        <w:ind w:left="147"/>
        <w:rPr>
          <w:sz w:val="24"/>
          <w:szCs w:val="24"/>
        </w:rPr>
      </w:pPr>
      <w:r>
        <w:rPr>
          <w:sz w:val="24"/>
          <w:szCs w:val="24"/>
        </w:rPr>
        <w:t>Для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стен:</w:t>
      </w:r>
    </w:p>
    <w:p w14:paraId="18B90B49">
      <w:pPr>
        <w:pStyle w:val="5"/>
        <w:spacing w:before="84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962660</wp:posOffset>
            </wp:positionH>
            <wp:positionV relativeFrom="paragraph">
              <wp:posOffset>214630</wp:posOffset>
            </wp:positionV>
            <wp:extent cx="250190" cy="52070"/>
            <wp:effectExtent l="0" t="0" r="0" b="0"/>
            <wp:wrapTopAndBottom/>
            <wp:docPr id="11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41" cy="51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5CC9B1">
      <w:pPr>
        <w:pStyle w:val="5"/>
        <w:jc w:val="left"/>
        <w:rPr>
          <w:sz w:val="24"/>
          <w:szCs w:val="24"/>
        </w:rPr>
      </w:pPr>
    </w:p>
    <w:p w14:paraId="69D42A3C">
      <w:pPr>
        <w:pStyle w:val="5"/>
        <w:jc w:val="left"/>
        <w:rPr>
          <w:sz w:val="24"/>
          <w:szCs w:val="24"/>
        </w:rPr>
      </w:pPr>
    </w:p>
    <w:p w14:paraId="0D48ACDD">
      <w:pPr>
        <w:pStyle w:val="5"/>
        <w:jc w:val="left"/>
        <w:rPr>
          <w:sz w:val="24"/>
          <w:szCs w:val="24"/>
        </w:rPr>
      </w:pPr>
    </w:p>
    <w:p w14:paraId="677087E7">
      <w:pPr>
        <w:pStyle w:val="5"/>
        <w:spacing w:before="2"/>
        <w:jc w:val="left"/>
        <w:rPr>
          <w:sz w:val="24"/>
          <w:szCs w:val="24"/>
        </w:rPr>
      </w:pPr>
    </w:p>
    <w:p w14:paraId="71CE4E3B">
      <w:pPr>
        <w:pStyle w:val="5"/>
        <w:spacing w:after="0"/>
        <w:jc w:val="left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503C542C">
      <w:pPr>
        <w:spacing w:before="88"/>
        <w:ind w:left="136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t>RAL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1013</w:t>
      </w:r>
    </w:p>
    <w:p w14:paraId="6EFD17C3">
      <w:pPr>
        <w:spacing w:before="88"/>
        <w:ind w:left="136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z w:val="24"/>
          <w:szCs w:val="24"/>
        </w:rPr>
        <w:t>RAL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1014</w:t>
      </w:r>
    </w:p>
    <w:p w14:paraId="0F4CEEA7">
      <w:pPr>
        <w:spacing w:before="88"/>
        <w:ind w:left="136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z w:val="24"/>
          <w:szCs w:val="24"/>
        </w:rPr>
        <w:t>RAL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1015</w:t>
      </w:r>
    </w:p>
    <w:p w14:paraId="4E593EA0">
      <w:pPr>
        <w:spacing w:after="0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equalWidth="0" w:num="3">
            <w:col w:w="1357" w:space="1163"/>
            <w:col w:w="1346" w:space="891"/>
            <w:col w:w="5737"/>
          </w:cols>
        </w:sectPr>
      </w:pPr>
    </w:p>
    <w:p w14:paraId="5F82F6C6">
      <w:pPr>
        <w:pStyle w:val="5"/>
        <w:jc w:val="left"/>
        <w:rPr>
          <w:sz w:val="24"/>
          <w:szCs w:val="24"/>
        </w:rPr>
      </w:pPr>
    </w:p>
    <w:p w14:paraId="11E032A2">
      <w:pPr>
        <w:pStyle w:val="5"/>
        <w:jc w:val="left"/>
        <w:rPr>
          <w:sz w:val="24"/>
          <w:szCs w:val="24"/>
        </w:rPr>
      </w:pPr>
    </w:p>
    <w:p w14:paraId="77542909">
      <w:pPr>
        <w:pStyle w:val="5"/>
        <w:jc w:val="left"/>
        <w:rPr>
          <w:sz w:val="24"/>
          <w:szCs w:val="24"/>
        </w:rPr>
      </w:pPr>
    </w:p>
    <w:p w14:paraId="07687DB7">
      <w:pPr>
        <w:pStyle w:val="5"/>
        <w:jc w:val="left"/>
        <w:rPr>
          <w:sz w:val="24"/>
          <w:szCs w:val="24"/>
        </w:rPr>
      </w:pPr>
    </w:p>
    <w:p w14:paraId="63691661">
      <w:pPr>
        <w:pStyle w:val="5"/>
        <w:jc w:val="left"/>
        <w:rPr>
          <w:sz w:val="24"/>
          <w:szCs w:val="24"/>
        </w:rPr>
      </w:pPr>
    </w:p>
    <w:p w14:paraId="50D9DAFF">
      <w:pPr>
        <w:pStyle w:val="5"/>
        <w:spacing w:before="173"/>
        <w:jc w:val="left"/>
        <w:rPr>
          <w:sz w:val="24"/>
          <w:szCs w:val="24"/>
        </w:rPr>
      </w:pPr>
    </w:p>
    <w:p w14:paraId="33CE7B32">
      <w:pPr>
        <w:pStyle w:val="5"/>
        <w:spacing w:after="0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space="720" w:num="1"/>
        </w:sectPr>
      </w:pPr>
    </w:p>
    <w:p w14:paraId="071DA240">
      <w:pPr>
        <w:spacing w:before="89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RAL8000</w:t>
      </w:r>
    </w:p>
    <w:p w14:paraId="76065833">
      <w:pPr>
        <w:pStyle w:val="5"/>
        <w:jc w:val="left"/>
        <w:rPr>
          <w:sz w:val="24"/>
          <w:szCs w:val="24"/>
        </w:rPr>
      </w:pPr>
    </w:p>
    <w:p w14:paraId="79097C0F">
      <w:pPr>
        <w:pStyle w:val="5"/>
        <w:jc w:val="left"/>
        <w:rPr>
          <w:sz w:val="24"/>
          <w:szCs w:val="24"/>
        </w:rPr>
      </w:pPr>
    </w:p>
    <w:p w14:paraId="004DD5CB">
      <w:pPr>
        <w:pStyle w:val="5"/>
        <w:jc w:val="left"/>
        <w:rPr>
          <w:sz w:val="24"/>
          <w:szCs w:val="24"/>
        </w:rPr>
      </w:pPr>
    </w:p>
    <w:p w14:paraId="24CC5CFA">
      <w:pPr>
        <w:pStyle w:val="5"/>
        <w:jc w:val="left"/>
        <w:rPr>
          <w:sz w:val="24"/>
          <w:szCs w:val="24"/>
        </w:rPr>
      </w:pPr>
    </w:p>
    <w:p w14:paraId="594424C3">
      <w:pPr>
        <w:pStyle w:val="5"/>
        <w:spacing w:before="50"/>
        <w:jc w:val="left"/>
        <w:rPr>
          <w:sz w:val="24"/>
          <w:szCs w:val="24"/>
        </w:rPr>
      </w:pPr>
    </w:p>
    <w:p w14:paraId="3AA03957">
      <w:pPr>
        <w:spacing w:before="0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RAL9003</w:t>
      </w:r>
    </w:p>
    <w:p w14:paraId="6442DAD3">
      <w:pPr>
        <w:pStyle w:val="5"/>
        <w:spacing w:before="65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535940</wp:posOffset>
            </wp:positionH>
            <wp:positionV relativeFrom="paragraph">
              <wp:posOffset>202565</wp:posOffset>
            </wp:positionV>
            <wp:extent cx="1203960" cy="713105"/>
            <wp:effectExtent l="0" t="0" r="0" b="0"/>
            <wp:wrapTopAndBottom/>
            <wp:docPr id="12" name="Imag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88" cy="713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148BBF">
      <w:pPr>
        <w:spacing w:before="0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RAL7034</w:t>
      </w:r>
    </w:p>
    <w:p w14:paraId="25EDE9EC">
      <w:pPr>
        <w:spacing w:before="89"/>
        <w:ind w:left="487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RAL8001</w:t>
      </w:r>
    </w:p>
    <w:p w14:paraId="19483398">
      <w:pPr>
        <w:pStyle w:val="5"/>
        <w:jc w:val="left"/>
        <w:rPr>
          <w:sz w:val="24"/>
          <w:szCs w:val="24"/>
        </w:rPr>
      </w:pPr>
    </w:p>
    <w:p w14:paraId="415F0FC5">
      <w:pPr>
        <w:pStyle w:val="5"/>
        <w:jc w:val="left"/>
        <w:rPr>
          <w:sz w:val="24"/>
          <w:szCs w:val="24"/>
        </w:rPr>
      </w:pPr>
    </w:p>
    <w:p w14:paraId="25518059">
      <w:pPr>
        <w:pStyle w:val="5"/>
        <w:jc w:val="left"/>
        <w:rPr>
          <w:sz w:val="24"/>
          <w:szCs w:val="24"/>
        </w:rPr>
      </w:pPr>
    </w:p>
    <w:p w14:paraId="264C6E9B">
      <w:pPr>
        <w:pStyle w:val="5"/>
        <w:jc w:val="left"/>
        <w:rPr>
          <w:sz w:val="24"/>
          <w:szCs w:val="24"/>
        </w:rPr>
      </w:pPr>
    </w:p>
    <w:p w14:paraId="7A7B1291">
      <w:pPr>
        <w:pStyle w:val="5"/>
        <w:spacing w:before="50"/>
        <w:jc w:val="left"/>
        <w:rPr>
          <w:sz w:val="24"/>
          <w:szCs w:val="24"/>
        </w:rPr>
      </w:pPr>
    </w:p>
    <w:p w14:paraId="3D51A06E">
      <w:pPr>
        <w:spacing w:before="0"/>
        <w:ind w:left="482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RAL9002</w:t>
      </w:r>
    </w:p>
    <w:p w14:paraId="6DF7C9C9">
      <w:pPr>
        <w:pStyle w:val="5"/>
        <w:spacing w:before="79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1871345</wp:posOffset>
            </wp:positionH>
            <wp:positionV relativeFrom="paragraph">
              <wp:posOffset>211455</wp:posOffset>
            </wp:positionV>
            <wp:extent cx="1075690" cy="707390"/>
            <wp:effectExtent l="0" t="0" r="0" b="0"/>
            <wp:wrapTopAndBottom/>
            <wp:docPr id="13" name="Imag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969" cy="707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3F6977">
      <w:pPr>
        <w:spacing w:before="0"/>
        <w:ind w:left="482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RAL7033</w:t>
      </w:r>
    </w:p>
    <w:p w14:paraId="19563835">
      <w:pPr>
        <w:spacing w:before="89"/>
        <w:ind w:left="770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7"/>
          <w:sz w:val="24"/>
          <w:szCs w:val="24"/>
        </w:rPr>
        <w:t>RAL8002</w:t>
      </w:r>
    </w:p>
    <w:p w14:paraId="7DA41CC1">
      <w:pPr>
        <w:pStyle w:val="5"/>
        <w:jc w:val="left"/>
        <w:rPr>
          <w:sz w:val="24"/>
          <w:szCs w:val="24"/>
        </w:rPr>
      </w:pPr>
    </w:p>
    <w:p w14:paraId="62C49696">
      <w:pPr>
        <w:pStyle w:val="5"/>
        <w:jc w:val="left"/>
        <w:rPr>
          <w:sz w:val="24"/>
          <w:szCs w:val="24"/>
        </w:rPr>
      </w:pPr>
    </w:p>
    <w:p w14:paraId="289EA941">
      <w:pPr>
        <w:pStyle w:val="5"/>
        <w:jc w:val="left"/>
        <w:rPr>
          <w:sz w:val="24"/>
          <w:szCs w:val="24"/>
        </w:rPr>
      </w:pPr>
    </w:p>
    <w:p w14:paraId="03E969F7">
      <w:pPr>
        <w:pStyle w:val="5"/>
        <w:jc w:val="left"/>
        <w:rPr>
          <w:sz w:val="24"/>
          <w:szCs w:val="24"/>
        </w:rPr>
      </w:pPr>
    </w:p>
    <w:p w14:paraId="6FE5FD5A">
      <w:pPr>
        <w:pStyle w:val="5"/>
        <w:spacing w:before="50"/>
        <w:jc w:val="left"/>
        <w:rPr>
          <w:sz w:val="24"/>
          <w:szCs w:val="24"/>
        </w:rPr>
      </w:pPr>
    </w:p>
    <w:p w14:paraId="5536B584">
      <w:pPr>
        <w:spacing w:before="0"/>
        <w:ind w:left="765" w:right="0" w:firstLine="0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RAL9001</w:t>
      </w:r>
    </w:p>
    <w:p w14:paraId="768F7A4C">
      <w:pPr>
        <w:pStyle w:val="5"/>
        <w:spacing w:before="69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3068955</wp:posOffset>
            </wp:positionH>
            <wp:positionV relativeFrom="paragraph">
              <wp:posOffset>205105</wp:posOffset>
            </wp:positionV>
            <wp:extent cx="1045210" cy="709930"/>
            <wp:effectExtent l="0" t="0" r="0" b="0"/>
            <wp:wrapTopAndBottom/>
            <wp:docPr id="14" name="Imag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488" cy="710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BF2AB5">
      <w:pPr>
        <w:spacing w:before="0"/>
        <w:ind w:left="765" w:right="0" w:firstLine="0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RAL7032</w:t>
      </w:r>
    </w:p>
    <w:p w14:paraId="64BD6DCB">
      <w:pPr>
        <w:spacing w:before="89"/>
        <w:ind w:left="959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RAL8003</w:t>
      </w:r>
    </w:p>
    <w:p w14:paraId="3FA969B6">
      <w:pPr>
        <w:pStyle w:val="5"/>
        <w:jc w:val="left"/>
        <w:rPr>
          <w:sz w:val="24"/>
          <w:szCs w:val="24"/>
        </w:rPr>
      </w:pPr>
    </w:p>
    <w:p w14:paraId="5EACE215">
      <w:pPr>
        <w:pStyle w:val="5"/>
        <w:jc w:val="left"/>
        <w:rPr>
          <w:sz w:val="24"/>
          <w:szCs w:val="24"/>
        </w:rPr>
      </w:pPr>
    </w:p>
    <w:p w14:paraId="6171994E">
      <w:pPr>
        <w:pStyle w:val="5"/>
        <w:jc w:val="left"/>
        <w:rPr>
          <w:sz w:val="24"/>
          <w:szCs w:val="24"/>
        </w:rPr>
      </w:pPr>
    </w:p>
    <w:p w14:paraId="5215CFE2">
      <w:pPr>
        <w:pStyle w:val="5"/>
        <w:jc w:val="left"/>
        <w:rPr>
          <w:sz w:val="24"/>
          <w:szCs w:val="24"/>
        </w:rPr>
      </w:pPr>
    </w:p>
    <w:p w14:paraId="5B6DD9CD">
      <w:pPr>
        <w:pStyle w:val="5"/>
        <w:jc w:val="left"/>
        <w:rPr>
          <w:sz w:val="24"/>
          <w:szCs w:val="24"/>
        </w:rPr>
      </w:pPr>
    </w:p>
    <w:p w14:paraId="2E82F137">
      <w:pPr>
        <w:pStyle w:val="5"/>
        <w:jc w:val="left"/>
        <w:rPr>
          <w:sz w:val="24"/>
          <w:szCs w:val="24"/>
        </w:rPr>
      </w:pPr>
    </w:p>
    <w:p w14:paraId="0744C85A">
      <w:pPr>
        <w:pStyle w:val="5"/>
        <w:jc w:val="left"/>
        <w:rPr>
          <w:sz w:val="24"/>
          <w:szCs w:val="24"/>
        </w:rPr>
      </w:pPr>
    </w:p>
    <w:p w14:paraId="039514B8">
      <w:pPr>
        <w:pStyle w:val="5"/>
        <w:jc w:val="left"/>
        <w:rPr>
          <w:sz w:val="24"/>
          <w:szCs w:val="24"/>
        </w:rPr>
      </w:pPr>
    </w:p>
    <w:p w14:paraId="6ED049E3">
      <w:pPr>
        <w:pStyle w:val="5"/>
        <w:spacing w:before="216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4245610</wp:posOffset>
            </wp:positionH>
            <wp:positionV relativeFrom="paragraph">
              <wp:posOffset>298450</wp:posOffset>
            </wp:positionV>
            <wp:extent cx="1039495" cy="707390"/>
            <wp:effectExtent l="0" t="0" r="0" b="0"/>
            <wp:wrapTopAndBottom/>
            <wp:docPr id="15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392" cy="707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22C071">
      <w:pPr>
        <w:spacing w:before="0"/>
        <w:ind w:left="955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t>RAL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7047</w:t>
      </w:r>
    </w:p>
    <w:p w14:paraId="059FF5CA">
      <w:pPr>
        <w:spacing w:after="0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equalWidth="0" w:num="4">
            <w:col w:w="2033" w:space="69"/>
            <w:col w:w="1832" w:space="55"/>
            <w:col w:w="1864" w:space="39"/>
            <w:col w:w="4602"/>
          </w:cols>
        </w:sectPr>
      </w:pPr>
    </w:p>
    <w:p w14:paraId="1C037E9E">
      <w:pPr>
        <w:tabs>
          <w:tab w:val="left" w:pos="4087"/>
        </w:tabs>
        <w:spacing w:line="240" w:lineRule="auto"/>
        <w:ind w:left="2176" w:right="0" w:firstLine="0"/>
        <w:rPr>
          <w:sz w:val="24"/>
          <w:szCs w:val="24"/>
        </w:rPr>
      </w:pPr>
      <w:r>
        <w:rPr>
          <w:position w:val="4"/>
          <w:sz w:val="24"/>
          <w:szCs w:val="24"/>
        </w:rPr>
        <w:drawing>
          <wp:inline distT="0" distB="0" distL="0" distR="0">
            <wp:extent cx="1057910" cy="796925"/>
            <wp:effectExtent l="0" t="0" r="0" b="0"/>
            <wp:docPr id="16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002" cy="797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4"/>
          <w:szCs w:val="24"/>
        </w:rPr>
        <w:tab/>
      </w:r>
      <w:r>
        <w:rPr>
          <w:sz w:val="24"/>
          <w:szCs w:val="24"/>
        </w:rPr>
        <w:drawing>
          <wp:inline distT="0" distB="0" distL="0" distR="0">
            <wp:extent cx="1038860" cy="822325"/>
            <wp:effectExtent l="0" t="0" r="0" b="0"/>
            <wp:docPr id="17" name="Imag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392" cy="822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6F327">
      <w:pPr>
        <w:spacing w:after="0" w:line="240" w:lineRule="auto"/>
        <w:rPr>
          <w:sz w:val="24"/>
          <w:szCs w:val="24"/>
        </w:rPr>
        <w:sectPr>
          <w:pgSz w:w="11910" w:h="16840"/>
          <w:pgMar w:top="380" w:right="708" w:bottom="280" w:left="708" w:header="720" w:footer="720" w:gutter="0"/>
          <w:cols w:space="720" w:num="1"/>
        </w:sectPr>
      </w:pPr>
    </w:p>
    <w:p w14:paraId="4353E5D8">
      <w:pPr>
        <w:tabs>
          <w:tab w:val="left" w:pos="2450"/>
          <w:tab w:val="left" w:pos="4754"/>
        </w:tabs>
        <w:spacing w:before="0" w:line="315" w:lineRule="exact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RAL7001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RAL7002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RAL7003</w:t>
      </w:r>
    </w:p>
    <w:p w14:paraId="5FCDD5C4">
      <w:pPr>
        <w:pStyle w:val="5"/>
        <w:spacing w:before="4"/>
        <w:jc w:val="left"/>
        <w:rPr>
          <w:sz w:val="24"/>
          <w:szCs w:val="24"/>
        </w:rPr>
      </w:pPr>
    </w:p>
    <w:p w14:paraId="3D31C280">
      <w:pPr>
        <w:pStyle w:val="5"/>
        <w:ind w:left="136"/>
        <w:jc w:val="left"/>
        <w:rPr>
          <w:sz w:val="24"/>
          <w:szCs w:val="24"/>
        </w:rPr>
      </w:pPr>
      <w:r>
        <w:rPr>
          <w:sz w:val="24"/>
          <w:szCs w:val="24"/>
        </w:rPr>
        <w:t>Выступающие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декоративные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фасада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(декор)</w:t>
      </w:r>
    </w:p>
    <w:p w14:paraId="4C19E47F">
      <w:pPr>
        <w:pStyle w:val="5"/>
        <w:jc w:val="left"/>
        <w:rPr>
          <w:sz w:val="24"/>
          <w:szCs w:val="24"/>
        </w:rPr>
      </w:pPr>
    </w:p>
    <w:p w14:paraId="29C0BF2E">
      <w:pPr>
        <w:pStyle w:val="5"/>
        <w:jc w:val="left"/>
        <w:rPr>
          <w:sz w:val="24"/>
          <w:szCs w:val="24"/>
        </w:rPr>
      </w:pPr>
    </w:p>
    <w:p w14:paraId="00AEB818">
      <w:pPr>
        <w:pStyle w:val="5"/>
        <w:jc w:val="left"/>
        <w:rPr>
          <w:sz w:val="24"/>
          <w:szCs w:val="24"/>
        </w:rPr>
      </w:pPr>
    </w:p>
    <w:p w14:paraId="5F7667BF">
      <w:pPr>
        <w:pStyle w:val="5"/>
        <w:jc w:val="left"/>
        <w:rPr>
          <w:sz w:val="24"/>
          <w:szCs w:val="24"/>
        </w:rPr>
      </w:pPr>
    </w:p>
    <w:p w14:paraId="08620895">
      <w:pPr>
        <w:pStyle w:val="5"/>
        <w:spacing w:before="117"/>
        <w:jc w:val="left"/>
        <w:rPr>
          <w:sz w:val="24"/>
          <w:szCs w:val="24"/>
        </w:rPr>
      </w:pPr>
    </w:p>
    <w:p w14:paraId="6900B035">
      <w:pPr>
        <w:spacing w:before="0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RAL9010</w:t>
      </w:r>
    </w:p>
    <w:p w14:paraId="02728E33">
      <w:pPr>
        <w:spacing w:before="0" w:line="315" w:lineRule="exact"/>
        <w:ind w:left="136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RAL7004</w:t>
      </w:r>
    </w:p>
    <w:p w14:paraId="2E85FB04">
      <w:pPr>
        <w:spacing w:after="0" w:line="315" w:lineRule="exact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equalWidth="0" w:num="2">
            <w:col w:w="6202" w:space="509"/>
            <w:col w:w="3783"/>
          </w:cols>
        </w:sectPr>
      </w:pPr>
    </w:p>
    <w:p w14:paraId="4EB6205B">
      <w:pPr>
        <w:pStyle w:val="5"/>
        <w:spacing w:before="10"/>
        <w:jc w:val="left"/>
        <w:rPr>
          <w:sz w:val="24"/>
          <w:szCs w:val="24"/>
        </w:rPr>
      </w:pPr>
    </w:p>
    <w:p w14:paraId="30E3D196">
      <w:pPr>
        <w:pStyle w:val="5"/>
        <w:spacing w:line="235" w:lineRule="auto"/>
        <w:ind w:left="422" w:right="35" w:hanging="4"/>
        <w:jc w:val="left"/>
        <w:rPr>
          <w:sz w:val="24"/>
          <w:szCs w:val="24"/>
        </w:rPr>
      </w:pPr>
      <w:r>
        <w:rPr>
          <w:sz w:val="24"/>
          <w:szCs w:val="24"/>
        </w:rPr>
        <w:t>Цветовое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маркиз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оттенку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должно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соответствовать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основному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колеру фасада и решено в следующих цветах:</w:t>
      </w:r>
    </w:p>
    <w:p w14:paraId="1858C02D">
      <w:pPr>
        <w:pStyle w:val="5"/>
        <w:jc w:val="left"/>
        <w:rPr>
          <w:sz w:val="24"/>
          <w:szCs w:val="24"/>
        </w:rPr>
      </w:pPr>
    </w:p>
    <w:p w14:paraId="048A892A">
      <w:pPr>
        <w:pStyle w:val="5"/>
        <w:jc w:val="left"/>
        <w:rPr>
          <w:sz w:val="24"/>
          <w:szCs w:val="24"/>
        </w:rPr>
      </w:pPr>
    </w:p>
    <w:p w14:paraId="7AFC5216">
      <w:pPr>
        <w:pStyle w:val="5"/>
        <w:jc w:val="left"/>
        <w:rPr>
          <w:sz w:val="24"/>
          <w:szCs w:val="24"/>
        </w:rPr>
      </w:pPr>
    </w:p>
    <w:p w14:paraId="6FD507BA">
      <w:pPr>
        <w:pStyle w:val="5"/>
        <w:jc w:val="left"/>
        <w:rPr>
          <w:sz w:val="24"/>
          <w:szCs w:val="24"/>
        </w:rPr>
      </w:pPr>
    </w:p>
    <w:p w14:paraId="385C6E6A">
      <w:pPr>
        <w:pStyle w:val="5"/>
        <w:jc w:val="left"/>
        <w:rPr>
          <w:sz w:val="24"/>
          <w:szCs w:val="24"/>
        </w:rPr>
      </w:pPr>
    </w:p>
    <w:p w14:paraId="62B8E963">
      <w:pPr>
        <w:pStyle w:val="5"/>
        <w:spacing w:before="127"/>
        <w:jc w:val="left"/>
        <w:rPr>
          <w:sz w:val="24"/>
          <w:szCs w:val="24"/>
        </w:rPr>
      </w:pPr>
    </w:p>
    <w:p w14:paraId="68AE7188">
      <w:pPr>
        <w:pStyle w:val="5"/>
        <w:spacing w:after="0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space="720" w:num="1"/>
        </w:sectPr>
      </w:pPr>
    </w:p>
    <w:p w14:paraId="3F07317D">
      <w:pPr>
        <w:spacing w:before="88"/>
        <w:ind w:left="101" w:right="0" w:firstLine="0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>RAL1001</w:t>
      </w:r>
    </w:p>
    <w:p w14:paraId="0307FC43">
      <w:pPr>
        <w:pStyle w:val="5"/>
        <w:jc w:val="left"/>
        <w:rPr>
          <w:sz w:val="24"/>
          <w:szCs w:val="24"/>
        </w:rPr>
      </w:pPr>
    </w:p>
    <w:p w14:paraId="1AB261FF">
      <w:pPr>
        <w:pStyle w:val="5"/>
        <w:jc w:val="left"/>
        <w:rPr>
          <w:sz w:val="24"/>
          <w:szCs w:val="24"/>
        </w:rPr>
      </w:pPr>
    </w:p>
    <w:p w14:paraId="24C64D55">
      <w:pPr>
        <w:pStyle w:val="5"/>
        <w:jc w:val="left"/>
        <w:rPr>
          <w:sz w:val="24"/>
          <w:szCs w:val="24"/>
        </w:rPr>
      </w:pPr>
    </w:p>
    <w:p w14:paraId="25C61185">
      <w:pPr>
        <w:pStyle w:val="5"/>
        <w:spacing w:before="262"/>
        <w:jc w:val="left"/>
        <w:rPr>
          <w:sz w:val="24"/>
          <w:szCs w:val="24"/>
        </w:rPr>
      </w:pPr>
    </w:p>
    <w:p w14:paraId="6C128FEB">
      <w:pPr>
        <w:spacing w:before="1"/>
        <w:ind w:left="101" w:right="0" w:firstLine="0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>RAL7001</w:t>
      </w:r>
    </w:p>
    <w:p w14:paraId="6D25E69F">
      <w:pPr>
        <w:pStyle w:val="5"/>
        <w:spacing w:before="84"/>
        <w:jc w:val="left"/>
        <w:rPr>
          <w:sz w:val="24"/>
          <w:szCs w:val="24"/>
        </w:rPr>
      </w:pPr>
    </w:p>
    <w:p w14:paraId="1506ACEA">
      <w:pPr>
        <w:spacing w:before="0"/>
        <w:ind w:left="137" w:right="0" w:firstLine="0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pacing w:val="-2"/>
          <w:w w:val="110"/>
          <w:sz w:val="24"/>
          <w:szCs w:val="24"/>
        </w:rPr>
        <w:t>ОКОЛЬ:</w:t>
      </w:r>
    </w:p>
    <w:p w14:paraId="7E6600F4">
      <w:pPr>
        <w:spacing w:before="88"/>
        <w:ind w:left="141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RAL3005</w:t>
      </w:r>
    </w:p>
    <w:p w14:paraId="4C3714AC">
      <w:pPr>
        <w:pStyle w:val="5"/>
        <w:jc w:val="left"/>
        <w:rPr>
          <w:sz w:val="24"/>
          <w:szCs w:val="24"/>
        </w:rPr>
      </w:pPr>
    </w:p>
    <w:p w14:paraId="5022AC60">
      <w:pPr>
        <w:pStyle w:val="5"/>
        <w:jc w:val="left"/>
        <w:rPr>
          <w:sz w:val="24"/>
          <w:szCs w:val="24"/>
        </w:rPr>
      </w:pPr>
    </w:p>
    <w:p w14:paraId="6A73F84A">
      <w:pPr>
        <w:pStyle w:val="5"/>
        <w:jc w:val="left"/>
        <w:rPr>
          <w:sz w:val="24"/>
          <w:szCs w:val="24"/>
        </w:rPr>
      </w:pPr>
    </w:p>
    <w:p w14:paraId="509E470F">
      <w:pPr>
        <w:pStyle w:val="5"/>
        <w:spacing w:before="262"/>
        <w:jc w:val="left"/>
        <w:rPr>
          <w:sz w:val="24"/>
          <w:szCs w:val="24"/>
        </w:rPr>
      </w:pPr>
    </w:p>
    <w:p w14:paraId="613E431B">
      <w:pPr>
        <w:spacing w:before="1"/>
        <w:ind w:left="14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RAL8007</w:t>
      </w:r>
    </w:p>
    <w:p w14:paraId="28ECF4C6">
      <w:pPr>
        <w:spacing w:before="88"/>
        <w:ind w:left="141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RAL5026</w:t>
      </w:r>
    </w:p>
    <w:p w14:paraId="337857A6">
      <w:pPr>
        <w:pStyle w:val="5"/>
        <w:jc w:val="left"/>
        <w:rPr>
          <w:sz w:val="24"/>
          <w:szCs w:val="24"/>
        </w:rPr>
      </w:pPr>
    </w:p>
    <w:p w14:paraId="16FFD6F5">
      <w:pPr>
        <w:pStyle w:val="5"/>
        <w:jc w:val="left"/>
        <w:rPr>
          <w:sz w:val="24"/>
          <w:szCs w:val="24"/>
        </w:rPr>
      </w:pPr>
    </w:p>
    <w:p w14:paraId="48113448">
      <w:pPr>
        <w:pStyle w:val="5"/>
        <w:jc w:val="left"/>
        <w:rPr>
          <w:sz w:val="24"/>
          <w:szCs w:val="24"/>
        </w:rPr>
      </w:pPr>
    </w:p>
    <w:p w14:paraId="6B29058B">
      <w:pPr>
        <w:pStyle w:val="5"/>
        <w:spacing w:before="262"/>
        <w:jc w:val="left"/>
        <w:rPr>
          <w:sz w:val="24"/>
          <w:szCs w:val="24"/>
        </w:rPr>
      </w:pPr>
    </w:p>
    <w:p w14:paraId="491563C3">
      <w:pPr>
        <w:spacing w:before="1"/>
        <w:ind w:left="14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RAL9010</w:t>
      </w:r>
    </w:p>
    <w:p w14:paraId="222BC3B0">
      <w:pPr>
        <w:spacing w:before="88"/>
        <w:ind w:left="141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RAL6028</w:t>
      </w:r>
    </w:p>
    <w:p w14:paraId="4AA0866D">
      <w:pPr>
        <w:spacing w:after="0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equalWidth="0" w:num="4">
            <w:col w:w="1280" w:space="818"/>
            <w:col w:w="1269" w:space="896"/>
            <w:col w:w="1280" w:space="956"/>
            <w:col w:w="3995"/>
          </w:cols>
        </w:sectPr>
      </w:pPr>
    </w:p>
    <w:p w14:paraId="29BBAE10">
      <w:pPr>
        <w:pStyle w:val="5"/>
        <w:spacing w:before="141"/>
        <w:jc w:val="left"/>
        <w:rPr>
          <w:sz w:val="24"/>
          <w:szCs w:val="24"/>
        </w:rPr>
      </w:pPr>
    </w:p>
    <w:p w14:paraId="431AB549">
      <w:pPr>
        <w:tabs>
          <w:tab w:val="left" w:pos="5570"/>
        </w:tabs>
        <w:spacing w:line="240" w:lineRule="auto"/>
        <w:ind w:left="1936" w:right="0" w:firstLine="0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029970" cy="776605"/>
            <wp:effectExtent l="0" t="0" r="0" b="0"/>
            <wp:docPr id="18" name="Imag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248" cy="777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drawing>
          <wp:inline distT="0" distB="0" distL="0" distR="0">
            <wp:extent cx="1036320" cy="755650"/>
            <wp:effectExtent l="0" t="0" r="0" b="0"/>
            <wp:docPr id="19" name="Imag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344" cy="755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19FBF">
      <w:pPr>
        <w:spacing w:after="0" w:line="240" w:lineRule="auto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space="720" w:num="1"/>
        </w:sectPr>
      </w:pPr>
    </w:p>
    <w:p w14:paraId="08C92DA1">
      <w:pPr>
        <w:spacing w:before="0" w:line="310" w:lineRule="exact"/>
        <w:ind w:left="14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RAL7036</w:t>
      </w:r>
    </w:p>
    <w:p w14:paraId="07F18248">
      <w:pPr>
        <w:spacing w:before="0" w:line="310" w:lineRule="exact"/>
        <w:ind w:left="448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RAL7037</w:t>
      </w:r>
    </w:p>
    <w:p w14:paraId="1C0F03B1">
      <w:pPr>
        <w:tabs>
          <w:tab w:val="left" w:pos="2167"/>
          <w:tab w:val="left" w:pos="4197"/>
        </w:tabs>
        <w:spacing w:before="0" w:line="310" w:lineRule="exact"/>
        <w:ind w:left="141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RAL7038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RAL7039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RAL7040</w:t>
      </w:r>
    </w:p>
    <w:p w14:paraId="28ABD92C">
      <w:pPr>
        <w:spacing w:after="0" w:line="310" w:lineRule="exact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equalWidth="0" w:num="3">
            <w:col w:w="1269" w:space="527"/>
            <w:col w:w="1805" w:space="662"/>
            <w:col w:w="6231"/>
          </w:cols>
        </w:sectPr>
      </w:pPr>
    </w:p>
    <w:p w14:paraId="7B68CE40">
      <w:pPr>
        <w:pStyle w:val="5"/>
        <w:spacing w:before="98"/>
        <w:jc w:val="left"/>
        <w:rPr>
          <w:sz w:val="24"/>
          <w:szCs w:val="24"/>
        </w:rPr>
      </w:pPr>
    </w:p>
    <w:p w14:paraId="153132BE">
      <w:pPr>
        <w:tabs>
          <w:tab w:val="left" w:pos="3741"/>
          <w:tab w:val="left" w:pos="7408"/>
        </w:tabs>
        <w:spacing w:line="240" w:lineRule="auto"/>
        <w:ind w:left="1912" w:right="0" w:firstLine="0"/>
        <w:jc w:val="left"/>
        <w:rPr>
          <w:sz w:val="24"/>
          <w:szCs w:val="24"/>
        </w:rPr>
      </w:pPr>
      <w:r>
        <w:rPr>
          <w:position w:val="4"/>
          <w:sz w:val="24"/>
          <w:szCs w:val="24"/>
        </w:rPr>
        <w:drawing>
          <wp:inline distT="0" distB="0" distL="0" distR="0">
            <wp:extent cx="1001395" cy="793750"/>
            <wp:effectExtent l="0" t="0" r="0" b="0"/>
            <wp:docPr id="20" name="Imag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1708" cy="79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4"/>
          <w:szCs w:val="24"/>
        </w:rPr>
        <w:tab/>
      </w:r>
      <w:r>
        <w:rPr>
          <w:sz w:val="24"/>
          <w:szCs w:val="24"/>
        </w:rPr>
        <w:drawing>
          <wp:inline distT="0" distB="0" distL="0" distR="0">
            <wp:extent cx="1038860" cy="825500"/>
            <wp:effectExtent l="0" t="0" r="0" b="0"/>
            <wp:docPr id="21" name="Imag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392" cy="82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drawing>
          <wp:inline distT="0" distB="0" distL="0" distR="0">
            <wp:extent cx="947420" cy="810260"/>
            <wp:effectExtent l="0" t="0" r="0" b="0"/>
            <wp:docPr id="22" name="Imag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7950" cy="810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C2827">
      <w:pPr>
        <w:spacing w:after="0" w:line="240" w:lineRule="auto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space="720" w:num="1"/>
        </w:sectPr>
      </w:pPr>
    </w:p>
    <w:p w14:paraId="08D3B901">
      <w:pPr>
        <w:spacing w:before="0" w:line="310" w:lineRule="exact"/>
        <w:ind w:left="14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RAL7001</w:t>
      </w:r>
    </w:p>
    <w:p w14:paraId="7DF33CD9">
      <w:pPr>
        <w:pStyle w:val="5"/>
        <w:spacing w:before="74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539115</wp:posOffset>
            </wp:positionH>
            <wp:positionV relativeFrom="paragraph">
              <wp:posOffset>208280</wp:posOffset>
            </wp:positionV>
            <wp:extent cx="975360" cy="795655"/>
            <wp:effectExtent l="0" t="0" r="0" b="0"/>
            <wp:wrapTopAndBottom/>
            <wp:docPr id="23" name="Imag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83" cy="795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61A566">
      <w:pPr>
        <w:spacing w:before="0"/>
        <w:ind w:left="14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RAL7031</w:t>
      </w:r>
    </w:p>
    <w:p w14:paraId="0620BF77">
      <w:pPr>
        <w:spacing w:before="0" w:line="310" w:lineRule="exact"/>
        <w:ind w:left="405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RAL7002</w:t>
      </w:r>
    </w:p>
    <w:p w14:paraId="1976C3A0">
      <w:pPr>
        <w:pStyle w:val="5"/>
        <w:jc w:val="left"/>
        <w:rPr>
          <w:sz w:val="24"/>
          <w:szCs w:val="24"/>
        </w:rPr>
      </w:pPr>
    </w:p>
    <w:p w14:paraId="7E8EAA27">
      <w:pPr>
        <w:pStyle w:val="5"/>
        <w:jc w:val="left"/>
        <w:rPr>
          <w:sz w:val="24"/>
          <w:szCs w:val="24"/>
        </w:rPr>
      </w:pPr>
    </w:p>
    <w:p w14:paraId="31C8BFC1">
      <w:pPr>
        <w:pStyle w:val="5"/>
        <w:jc w:val="left"/>
        <w:rPr>
          <w:sz w:val="24"/>
          <w:szCs w:val="24"/>
        </w:rPr>
      </w:pPr>
    </w:p>
    <w:p w14:paraId="1A1F2E1B">
      <w:pPr>
        <w:pStyle w:val="5"/>
        <w:spacing w:before="281"/>
        <w:jc w:val="left"/>
        <w:rPr>
          <w:sz w:val="24"/>
          <w:szCs w:val="24"/>
        </w:rPr>
      </w:pPr>
    </w:p>
    <w:p w14:paraId="75840DD3">
      <w:pPr>
        <w:spacing w:before="0"/>
        <w:ind w:left="400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RAL7032</w:t>
      </w:r>
    </w:p>
    <w:p w14:paraId="065AAB1A">
      <w:pPr>
        <w:spacing w:before="0" w:line="310" w:lineRule="exact"/>
        <w:ind w:left="664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RAL7003</w:t>
      </w:r>
    </w:p>
    <w:p w14:paraId="241FFECC">
      <w:pPr>
        <w:pStyle w:val="5"/>
        <w:spacing w:before="69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2867660</wp:posOffset>
            </wp:positionH>
            <wp:positionV relativeFrom="paragraph">
              <wp:posOffset>205105</wp:posOffset>
            </wp:positionV>
            <wp:extent cx="1005840" cy="798830"/>
            <wp:effectExtent l="0" t="0" r="0" b="0"/>
            <wp:wrapTopAndBottom/>
            <wp:docPr id="24" name="Imag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63" cy="798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F39389">
      <w:pPr>
        <w:spacing w:before="0"/>
        <w:ind w:left="7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RAL7033</w:t>
      </w:r>
    </w:p>
    <w:p w14:paraId="06B3AC95">
      <w:pPr>
        <w:tabs>
          <w:tab w:val="left" w:pos="2176"/>
        </w:tabs>
        <w:spacing w:before="0" w:line="310" w:lineRule="exact"/>
        <w:ind w:left="146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RAL7004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RAL7012</w:t>
      </w:r>
    </w:p>
    <w:p w14:paraId="11F020A6">
      <w:pPr>
        <w:pStyle w:val="5"/>
        <w:jc w:val="left"/>
        <w:rPr>
          <w:sz w:val="24"/>
          <w:szCs w:val="24"/>
        </w:rPr>
      </w:pPr>
    </w:p>
    <w:p w14:paraId="3C33B222">
      <w:pPr>
        <w:pStyle w:val="5"/>
        <w:jc w:val="left"/>
        <w:rPr>
          <w:sz w:val="24"/>
          <w:szCs w:val="24"/>
        </w:rPr>
      </w:pPr>
    </w:p>
    <w:p w14:paraId="2FDCB75A">
      <w:pPr>
        <w:pStyle w:val="5"/>
        <w:jc w:val="left"/>
        <w:rPr>
          <w:sz w:val="24"/>
          <w:szCs w:val="24"/>
        </w:rPr>
      </w:pPr>
    </w:p>
    <w:p w14:paraId="602EA407">
      <w:pPr>
        <w:pStyle w:val="5"/>
        <w:spacing w:before="281"/>
        <w:jc w:val="left"/>
        <w:rPr>
          <w:sz w:val="24"/>
          <w:szCs w:val="24"/>
        </w:rPr>
      </w:pPr>
    </w:p>
    <w:p w14:paraId="3138D63F">
      <w:pPr>
        <w:tabs>
          <w:tab w:val="left" w:pos="2239"/>
        </w:tabs>
        <w:spacing w:before="0"/>
        <w:ind w:left="14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RAL7034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RAL7035</w:t>
      </w:r>
    </w:p>
    <w:p w14:paraId="0528CDA8">
      <w:pPr>
        <w:spacing w:after="0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equalWidth="0" w:num="4">
            <w:col w:w="1718" w:space="53"/>
            <w:col w:w="1764" w:space="64"/>
            <w:col w:w="1875" w:space="819"/>
            <w:col w:w="4201"/>
          </w:cols>
        </w:sectPr>
      </w:pPr>
    </w:p>
    <w:p w14:paraId="52066204">
      <w:pPr>
        <w:tabs>
          <w:tab w:val="left" w:pos="2239"/>
          <w:tab w:val="left" w:pos="4269"/>
        </w:tabs>
        <w:spacing w:before="65"/>
        <w:ind w:left="14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RAL8003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RAL8008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RAL8007</w:t>
      </w:r>
    </w:p>
    <w:p w14:paraId="239FC648">
      <w:pPr>
        <w:pStyle w:val="5"/>
        <w:spacing w:before="3"/>
        <w:jc w:val="left"/>
        <w:rPr>
          <w:sz w:val="24"/>
          <w:szCs w:val="24"/>
        </w:rPr>
      </w:pPr>
    </w:p>
    <w:p w14:paraId="71DBC919">
      <w:pPr>
        <w:pStyle w:val="5"/>
        <w:spacing w:before="1"/>
        <w:ind w:left="208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Подпорные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стены:</w:t>
      </w:r>
    </w:p>
    <w:p w14:paraId="33539AD3">
      <w:pPr>
        <w:pStyle w:val="5"/>
        <w:spacing w:before="93"/>
        <w:jc w:val="left"/>
        <w:rPr>
          <w:sz w:val="24"/>
          <w:szCs w:val="24"/>
        </w:rPr>
      </w:pPr>
    </w:p>
    <w:p w14:paraId="01F2C77F">
      <w:pPr>
        <w:tabs>
          <w:tab w:val="left" w:pos="3765"/>
        </w:tabs>
        <w:spacing w:line="240" w:lineRule="auto"/>
        <w:ind w:left="1927" w:right="0" w:firstLine="0"/>
        <w:rPr>
          <w:position w:val="4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038860" cy="886460"/>
            <wp:effectExtent l="0" t="0" r="0" b="0"/>
            <wp:docPr id="25" name="Imag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392" cy="886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position w:val="4"/>
          <w:sz w:val="24"/>
          <w:szCs w:val="24"/>
        </w:rPr>
        <w:drawing>
          <wp:inline distT="0" distB="0" distL="0" distR="0">
            <wp:extent cx="1030605" cy="879475"/>
            <wp:effectExtent l="0" t="0" r="0" b="0"/>
            <wp:docPr id="26" name="Imag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976" cy="879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A4129">
      <w:pPr>
        <w:spacing w:after="0" w:line="240" w:lineRule="auto"/>
        <w:rPr>
          <w:position w:val="4"/>
          <w:sz w:val="24"/>
          <w:szCs w:val="24"/>
        </w:rPr>
        <w:sectPr>
          <w:pgSz w:w="11910" w:h="16840"/>
          <w:pgMar w:top="1700" w:right="708" w:bottom="280" w:left="708" w:header="720" w:footer="720" w:gutter="0"/>
          <w:cols w:space="720" w:num="1"/>
        </w:sectPr>
      </w:pPr>
    </w:p>
    <w:p w14:paraId="754BA7DA">
      <w:pPr>
        <w:spacing w:before="0" w:line="310" w:lineRule="exact"/>
        <w:ind w:left="14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RAL1015</w:t>
      </w:r>
    </w:p>
    <w:p w14:paraId="221A04E0">
      <w:pPr>
        <w:pStyle w:val="5"/>
        <w:spacing w:before="321"/>
        <w:ind w:left="129"/>
        <w:jc w:val="left"/>
        <w:rPr>
          <w:rFonts w:ascii="Cambria" w:hAnsi="Cambria"/>
          <w:sz w:val="24"/>
          <w:szCs w:val="24"/>
        </w:rPr>
      </w:pPr>
      <w:r>
        <w:rPr>
          <w:rFonts w:ascii="Cambria" w:hAnsi="Cambria"/>
          <w:spacing w:val="-2"/>
          <w:sz w:val="24"/>
          <w:szCs w:val="24"/>
        </w:rPr>
        <w:t>Кровля:</w:t>
      </w:r>
    </w:p>
    <w:p w14:paraId="18160A8E">
      <w:pPr>
        <w:spacing w:before="0" w:line="310" w:lineRule="exact"/>
        <w:ind w:left="446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RAL7003</w:t>
      </w:r>
    </w:p>
    <w:p w14:paraId="2AEC21F7">
      <w:pPr>
        <w:spacing w:before="0" w:line="310" w:lineRule="exact"/>
        <w:ind w:left="701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RAL7012</w:t>
      </w:r>
    </w:p>
    <w:p w14:paraId="2F708548">
      <w:pPr>
        <w:spacing w:after="0" w:line="310" w:lineRule="exact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equalWidth="0" w:num="3">
            <w:col w:w="1269" w:space="529"/>
            <w:col w:w="1767" w:space="71"/>
            <w:col w:w="6858"/>
          </w:cols>
        </w:sectPr>
      </w:pPr>
    </w:p>
    <w:p w14:paraId="27690D31">
      <w:pPr>
        <w:pStyle w:val="5"/>
        <w:spacing w:before="144" w:after="1"/>
        <w:jc w:val="left"/>
        <w:rPr>
          <w:sz w:val="24"/>
          <w:szCs w:val="24"/>
        </w:rPr>
      </w:pPr>
    </w:p>
    <w:p w14:paraId="3CB40CFC">
      <w:pPr>
        <w:pStyle w:val="5"/>
        <w:ind w:left="2148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093470" cy="788035"/>
            <wp:effectExtent l="0" t="0" r="0" b="0"/>
            <wp:docPr id="27" name="Imag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610" cy="78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570C7">
      <w:pPr>
        <w:pStyle w:val="5"/>
        <w:spacing w:after="0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space="720" w:num="1"/>
        </w:sectPr>
      </w:pPr>
    </w:p>
    <w:p w14:paraId="7D37E551">
      <w:pPr>
        <w:spacing w:before="23"/>
        <w:ind w:left="14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RAL3005</w:t>
      </w:r>
    </w:p>
    <w:p w14:paraId="068ED6BD">
      <w:pPr>
        <w:pStyle w:val="5"/>
        <w:jc w:val="left"/>
        <w:rPr>
          <w:sz w:val="24"/>
          <w:szCs w:val="24"/>
        </w:rPr>
      </w:pPr>
    </w:p>
    <w:p w14:paraId="75E6BD6E">
      <w:pPr>
        <w:pStyle w:val="5"/>
        <w:jc w:val="left"/>
        <w:rPr>
          <w:sz w:val="24"/>
          <w:szCs w:val="24"/>
        </w:rPr>
      </w:pPr>
    </w:p>
    <w:p w14:paraId="2D69696C">
      <w:pPr>
        <w:pStyle w:val="5"/>
        <w:jc w:val="left"/>
        <w:rPr>
          <w:sz w:val="24"/>
          <w:szCs w:val="24"/>
        </w:rPr>
      </w:pPr>
    </w:p>
    <w:p w14:paraId="4539E978">
      <w:pPr>
        <w:pStyle w:val="5"/>
        <w:jc w:val="left"/>
        <w:rPr>
          <w:sz w:val="24"/>
          <w:szCs w:val="24"/>
        </w:rPr>
      </w:pPr>
    </w:p>
    <w:p w14:paraId="0B181417">
      <w:pPr>
        <w:pStyle w:val="5"/>
        <w:spacing w:before="170"/>
        <w:jc w:val="left"/>
        <w:rPr>
          <w:sz w:val="24"/>
          <w:szCs w:val="24"/>
        </w:rPr>
      </w:pPr>
    </w:p>
    <w:p w14:paraId="23A07F56">
      <w:pPr>
        <w:spacing w:before="0"/>
        <w:ind w:left="14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RAL8004</w:t>
      </w:r>
    </w:p>
    <w:p w14:paraId="5450EDBA">
      <w:pPr>
        <w:pStyle w:val="5"/>
        <w:spacing w:before="93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539115</wp:posOffset>
            </wp:positionH>
            <wp:positionV relativeFrom="paragraph">
              <wp:posOffset>220345</wp:posOffset>
            </wp:positionV>
            <wp:extent cx="1127760" cy="871855"/>
            <wp:effectExtent l="0" t="0" r="0" b="0"/>
            <wp:wrapTopAndBottom/>
            <wp:docPr id="28" name="Imag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786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A247E6">
      <w:pPr>
        <w:spacing w:before="0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RAL8014</w:t>
      </w:r>
    </w:p>
    <w:p w14:paraId="26A8E092">
      <w:pPr>
        <w:pStyle w:val="5"/>
        <w:spacing w:before="314"/>
        <w:ind w:left="141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Оконные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рамы:</w:t>
      </w:r>
    </w:p>
    <w:p w14:paraId="5A381C14">
      <w:pPr>
        <w:pStyle w:val="5"/>
        <w:jc w:val="left"/>
        <w:rPr>
          <w:sz w:val="24"/>
          <w:szCs w:val="24"/>
        </w:rPr>
      </w:pPr>
    </w:p>
    <w:p w14:paraId="552554EE">
      <w:pPr>
        <w:pStyle w:val="5"/>
        <w:jc w:val="left"/>
        <w:rPr>
          <w:sz w:val="24"/>
          <w:szCs w:val="24"/>
        </w:rPr>
      </w:pPr>
    </w:p>
    <w:p w14:paraId="5F204391">
      <w:pPr>
        <w:pStyle w:val="5"/>
        <w:jc w:val="left"/>
        <w:rPr>
          <w:sz w:val="24"/>
          <w:szCs w:val="24"/>
        </w:rPr>
      </w:pPr>
    </w:p>
    <w:p w14:paraId="6BF37729">
      <w:pPr>
        <w:pStyle w:val="5"/>
        <w:jc w:val="left"/>
        <w:rPr>
          <w:sz w:val="24"/>
          <w:szCs w:val="24"/>
        </w:rPr>
      </w:pPr>
    </w:p>
    <w:p w14:paraId="3795009F">
      <w:pPr>
        <w:pStyle w:val="5"/>
        <w:spacing w:before="113"/>
        <w:jc w:val="left"/>
        <w:rPr>
          <w:sz w:val="24"/>
          <w:szCs w:val="24"/>
        </w:rPr>
      </w:pPr>
    </w:p>
    <w:p w14:paraId="6B0A2B24">
      <w:pPr>
        <w:spacing w:before="0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RAL9010</w:t>
      </w:r>
    </w:p>
    <w:p w14:paraId="35001254">
      <w:pPr>
        <w:spacing w:before="23"/>
        <w:ind w:left="490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RAL3007</w:t>
      </w:r>
    </w:p>
    <w:p w14:paraId="7411372F">
      <w:pPr>
        <w:pStyle w:val="5"/>
        <w:jc w:val="left"/>
        <w:rPr>
          <w:sz w:val="24"/>
          <w:szCs w:val="24"/>
        </w:rPr>
      </w:pPr>
    </w:p>
    <w:p w14:paraId="79D0FB47">
      <w:pPr>
        <w:pStyle w:val="5"/>
        <w:jc w:val="left"/>
        <w:rPr>
          <w:sz w:val="24"/>
          <w:szCs w:val="24"/>
        </w:rPr>
      </w:pPr>
    </w:p>
    <w:p w14:paraId="4813D5E1">
      <w:pPr>
        <w:pStyle w:val="5"/>
        <w:jc w:val="left"/>
        <w:rPr>
          <w:sz w:val="24"/>
          <w:szCs w:val="24"/>
        </w:rPr>
      </w:pPr>
    </w:p>
    <w:p w14:paraId="027E5EEF">
      <w:pPr>
        <w:pStyle w:val="5"/>
        <w:jc w:val="left"/>
        <w:rPr>
          <w:sz w:val="24"/>
          <w:szCs w:val="24"/>
        </w:rPr>
      </w:pPr>
    </w:p>
    <w:p w14:paraId="51B46E7C">
      <w:pPr>
        <w:pStyle w:val="5"/>
        <w:spacing w:before="170"/>
        <w:jc w:val="left"/>
        <w:rPr>
          <w:sz w:val="24"/>
          <w:szCs w:val="24"/>
        </w:rPr>
      </w:pPr>
    </w:p>
    <w:p w14:paraId="7F14A85C">
      <w:pPr>
        <w:spacing w:before="0"/>
        <w:ind w:left="490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RAL8007</w:t>
      </w:r>
    </w:p>
    <w:p w14:paraId="7552C19D">
      <w:pPr>
        <w:pStyle w:val="5"/>
        <w:spacing w:before="69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1837690</wp:posOffset>
            </wp:positionH>
            <wp:positionV relativeFrom="paragraph">
              <wp:posOffset>205105</wp:posOffset>
            </wp:positionV>
            <wp:extent cx="1088390" cy="883920"/>
            <wp:effectExtent l="0" t="0" r="0" b="0"/>
            <wp:wrapTopAndBottom/>
            <wp:docPr id="29" name="Imag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161" cy="883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A0B7AB">
      <w:pPr>
        <w:spacing w:before="0"/>
        <w:ind w:left="48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RAL8028</w:t>
      </w:r>
    </w:p>
    <w:p w14:paraId="4DC93360">
      <w:pPr>
        <w:pStyle w:val="5"/>
        <w:jc w:val="left"/>
        <w:rPr>
          <w:sz w:val="24"/>
          <w:szCs w:val="24"/>
        </w:rPr>
      </w:pPr>
    </w:p>
    <w:p w14:paraId="7C331906">
      <w:pPr>
        <w:pStyle w:val="5"/>
        <w:jc w:val="left"/>
        <w:rPr>
          <w:sz w:val="24"/>
          <w:szCs w:val="24"/>
        </w:rPr>
      </w:pPr>
    </w:p>
    <w:p w14:paraId="30D59EA5">
      <w:pPr>
        <w:pStyle w:val="5"/>
        <w:jc w:val="left"/>
        <w:rPr>
          <w:sz w:val="24"/>
          <w:szCs w:val="24"/>
        </w:rPr>
      </w:pPr>
    </w:p>
    <w:p w14:paraId="3AD5837B">
      <w:pPr>
        <w:pStyle w:val="5"/>
        <w:jc w:val="left"/>
        <w:rPr>
          <w:sz w:val="24"/>
          <w:szCs w:val="24"/>
        </w:rPr>
      </w:pPr>
    </w:p>
    <w:p w14:paraId="0D96B8AD">
      <w:pPr>
        <w:pStyle w:val="5"/>
        <w:jc w:val="left"/>
        <w:rPr>
          <w:sz w:val="24"/>
          <w:szCs w:val="24"/>
        </w:rPr>
      </w:pPr>
    </w:p>
    <w:p w14:paraId="70CDF394">
      <w:pPr>
        <w:pStyle w:val="5"/>
        <w:jc w:val="left"/>
        <w:rPr>
          <w:sz w:val="24"/>
          <w:szCs w:val="24"/>
        </w:rPr>
      </w:pPr>
    </w:p>
    <w:p w14:paraId="2D760741">
      <w:pPr>
        <w:pStyle w:val="5"/>
        <w:spacing w:before="109"/>
        <w:jc w:val="left"/>
        <w:rPr>
          <w:sz w:val="24"/>
          <w:szCs w:val="24"/>
        </w:rPr>
      </w:pPr>
    </w:p>
    <w:p w14:paraId="4D95B4A6">
      <w:pPr>
        <w:spacing w:before="1"/>
        <w:ind w:left="48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RAL8001</w:t>
      </w:r>
    </w:p>
    <w:p w14:paraId="541595A7">
      <w:pPr>
        <w:spacing w:before="23"/>
        <w:ind w:left="136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RAL3009</w:t>
      </w:r>
    </w:p>
    <w:p w14:paraId="31E6AB2C">
      <w:pPr>
        <w:pStyle w:val="5"/>
        <w:jc w:val="left"/>
        <w:rPr>
          <w:sz w:val="24"/>
          <w:szCs w:val="24"/>
        </w:rPr>
      </w:pPr>
    </w:p>
    <w:p w14:paraId="5EA1D861">
      <w:pPr>
        <w:pStyle w:val="5"/>
        <w:jc w:val="left"/>
        <w:rPr>
          <w:sz w:val="24"/>
          <w:szCs w:val="24"/>
        </w:rPr>
      </w:pPr>
    </w:p>
    <w:p w14:paraId="5C8CD253">
      <w:pPr>
        <w:pStyle w:val="5"/>
        <w:jc w:val="left"/>
        <w:rPr>
          <w:sz w:val="24"/>
          <w:szCs w:val="24"/>
        </w:rPr>
      </w:pPr>
    </w:p>
    <w:p w14:paraId="73A2E7C4">
      <w:pPr>
        <w:pStyle w:val="5"/>
        <w:jc w:val="left"/>
        <w:rPr>
          <w:sz w:val="24"/>
          <w:szCs w:val="24"/>
        </w:rPr>
      </w:pPr>
    </w:p>
    <w:p w14:paraId="68C46D5E">
      <w:pPr>
        <w:pStyle w:val="5"/>
        <w:spacing w:before="170"/>
        <w:jc w:val="left"/>
        <w:rPr>
          <w:sz w:val="24"/>
          <w:szCs w:val="24"/>
        </w:rPr>
      </w:pPr>
    </w:p>
    <w:p w14:paraId="4197FE71">
      <w:pPr>
        <w:spacing w:before="0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RAL8000</w:t>
      </w:r>
    </w:p>
    <w:p w14:paraId="0E247250">
      <w:pPr>
        <w:pStyle w:val="5"/>
        <w:jc w:val="left"/>
        <w:rPr>
          <w:sz w:val="24"/>
          <w:szCs w:val="24"/>
        </w:rPr>
      </w:pPr>
    </w:p>
    <w:p w14:paraId="65D5C54B">
      <w:pPr>
        <w:pStyle w:val="5"/>
        <w:jc w:val="left"/>
        <w:rPr>
          <w:sz w:val="24"/>
          <w:szCs w:val="24"/>
        </w:rPr>
      </w:pPr>
    </w:p>
    <w:p w14:paraId="3F05DACA">
      <w:pPr>
        <w:pStyle w:val="5"/>
        <w:jc w:val="left"/>
        <w:rPr>
          <w:sz w:val="24"/>
          <w:szCs w:val="24"/>
        </w:rPr>
      </w:pPr>
    </w:p>
    <w:p w14:paraId="42298375">
      <w:pPr>
        <w:pStyle w:val="5"/>
        <w:jc w:val="left"/>
        <w:rPr>
          <w:sz w:val="24"/>
          <w:szCs w:val="24"/>
        </w:rPr>
      </w:pPr>
    </w:p>
    <w:p w14:paraId="14BBC0E7">
      <w:pPr>
        <w:pStyle w:val="5"/>
        <w:jc w:val="left"/>
        <w:rPr>
          <w:sz w:val="24"/>
          <w:szCs w:val="24"/>
        </w:rPr>
      </w:pPr>
    </w:p>
    <w:p w14:paraId="326BD01F">
      <w:pPr>
        <w:pStyle w:val="5"/>
        <w:jc w:val="left"/>
        <w:rPr>
          <w:sz w:val="24"/>
          <w:szCs w:val="24"/>
        </w:rPr>
      </w:pPr>
    </w:p>
    <w:p w14:paraId="6AA62620">
      <w:pPr>
        <w:pStyle w:val="5"/>
        <w:jc w:val="left"/>
        <w:rPr>
          <w:sz w:val="24"/>
          <w:szCs w:val="24"/>
        </w:rPr>
      </w:pPr>
    </w:p>
    <w:p w14:paraId="43912AFD">
      <w:pPr>
        <w:pStyle w:val="5"/>
        <w:jc w:val="left"/>
        <w:rPr>
          <w:sz w:val="24"/>
          <w:szCs w:val="24"/>
        </w:rPr>
      </w:pPr>
    </w:p>
    <w:p w14:paraId="1319D58F">
      <w:pPr>
        <w:pStyle w:val="5"/>
        <w:jc w:val="left"/>
        <w:rPr>
          <w:sz w:val="24"/>
          <w:szCs w:val="24"/>
        </w:rPr>
      </w:pPr>
    </w:p>
    <w:p w14:paraId="1BF7E369">
      <w:pPr>
        <w:pStyle w:val="5"/>
        <w:jc w:val="left"/>
        <w:rPr>
          <w:sz w:val="24"/>
          <w:szCs w:val="24"/>
        </w:rPr>
      </w:pPr>
    </w:p>
    <w:p w14:paraId="2EBB8624">
      <w:pPr>
        <w:pStyle w:val="5"/>
        <w:jc w:val="left"/>
        <w:rPr>
          <w:sz w:val="24"/>
          <w:szCs w:val="24"/>
        </w:rPr>
      </w:pPr>
    </w:p>
    <w:p w14:paraId="7C7F0764">
      <w:pPr>
        <w:pStyle w:val="5"/>
        <w:jc w:val="left"/>
        <w:rPr>
          <w:sz w:val="24"/>
          <w:szCs w:val="24"/>
        </w:rPr>
      </w:pPr>
    </w:p>
    <w:p w14:paraId="68A39DBB">
      <w:pPr>
        <w:pStyle w:val="5"/>
        <w:spacing w:before="215"/>
        <w:jc w:val="left"/>
        <w:rPr>
          <w:sz w:val="24"/>
          <w:szCs w:val="24"/>
        </w:rPr>
      </w:pPr>
    </w:p>
    <w:p w14:paraId="17F8DFFF">
      <w:pPr>
        <w:spacing w:before="1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RAL8002</w:t>
      </w:r>
    </w:p>
    <w:p w14:paraId="29B3273D">
      <w:pPr>
        <w:spacing w:before="23"/>
        <w:ind w:left="136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RAL7004</w:t>
      </w:r>
    </w:p>
    <w:p w14:paraId="2C25B0CD">
      <w:pPr>
        <w:pStyle w:val="5"/>
        <w:jc w:val="left"/>
        <w:rPr>
          <w:sz w:val="24"/>
          <w:szCs w:val="24"/>
        </w:rPr>
      </w:pPr>
    </w:p>
    <w:p w14:paraId="48FE1FD1">
      <w:pPr>
        <w:pStyle w:val="5"/>
        <w:jc w:val="left"/>
        <w:rPr>
          <w:sz w:val="24"/>
          <w:szCs w:val="24"/>
        </w:rPr>
      </w:pPr>
    </w:p>
    <w:p w14:paraId="651ED9EF">
      <w:pPr>
        <w:pStyle w:val="5"/>
        <w:jc w:val="left"/>
        <w:rPr>
          <w:sz w:val="24"/>
          <w:szCs w:val="24"/>
        </w:rPr>
      </w:pPr>
    </w:p>
    <w:p w14:paraId="47DD1AA9">
      <w:pPr>
        <w:pStyle w:val="5"/>
        <w:jc w:val="left"/>
        <w:rPr>
          <w:sz w:val="24"/>
          <w:szCs w:val="24"/>
        </w:rPr>
      </w:pPr>
    </w:p>
    <w:p w14:paraId="42B0EB9E">
      <w:pPr>
        <w:pStyle w:val="5"/>
        <w:spacing w:before="170"/>
        <w:jc w:val="left"/>
        <w:rPr>
          <w:sz w:val="24"/>
          <w:szCs w:val="24"/>
        </w:rPr>
      </w:pPr>
    </w:p>
    <w:p w14:paraId="210F65AD">
      <w:pPr>
        <w:spacing w:before="0"/>
        <w:ind w:left="14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RAL8011</w:t>
      </w:r>
    </w:p>
    <w:p w14:paraId="4F958F4D">
      <w:pPr>
        <w:pStyle w:val="5"/>
        <w:jc w:val="left"/>
        <w:rPr>
          <w:sz w:val="24"/>
          <w:szCs w:val="24"/>
        </w:rPr>
      </w:pPr>
    </w:p>
    <w:p w14:paraId="2FE3788A">
      <w:pPr>
        <w:pStyle w:val="5"/>
        <w:jc w:val="left"/>
        <w:rPr>
          <w:sz w:val="24"/>
          <w:szCs w:val="24"/>
        </w:rPr>
      </w:pPr>
    </w:p>
    <w:p w14:paraId="2B5F97B0">
      <w:pPr>
        <w:pStyle w:val="5"/>
        <w:jc w:val="left"/>
        <w:rPr>
          <w:sz w:val="24"/>
          <w:szCs w:val="24"/>
        </w:rPr>
      </w:pPr>
    </w:p>
    <w:p w14:paraId="7D721E84">
      <w:pPr>
        <w:pStyle w:val="5"/>
        <w:jc w:val="left"/>
        <w:rPr>
          <w:sz w:val="24"/>
          <w:szCs w:val="24"/>
        </w:rPr>
      </w:pPr>
    </w:p>
    <w:p w14:paraId="17546A26">
      <w:pPr>
        <w:pStyle w:val="5"/>
        <w:jc w:val="left"/>
        <w:rPr>
          <w:sz w:val="24"/>
          <w:szCs w:val="24"/>
        </w:rPr>
      </w:pPr>
    </w:p>
    <w:p w14:paraId="62EB996C">
      <w:pPr>
        <w:pStyle w:val="5"/>
        <w:jc w:val="left"/>
        <w:rPr>
          <w:sz w:val="24"/>
          <w:szCs w:val="24"/>
        </w:rPr>
      </w:pPr>
    </w:p>
    <w:p w14:paraId="4B176A04">
      <w:pPr>
        <w:pStyle w:val="5"/>
        <w:jc w:val="left"/>
        <w:rPr>
          <w:sz w:val="24"/>
          <w:szCs w:val="24"/>
        </w:rPr>
      </w:pPr>
    </w:p>
    <w:p w14:paraId="19ECF5EE">
      <w:pPr>
        <w:pStyle w:val="5"/>
        <w:jc w:val="left"/>
        <w:rPr>
          <w:sz w:val="24"/>
          <w:szCs w:val="24"/>
        </w:rPr>
      </w:pPr>
    </w:p>
    <w:p w14:paraId="09DD0163">
      <w:pPr>
        <w:pStyle w:val="5"/>
        <w:jc w:val="left"/>
        <w:rPr>
          <w:sz w:val="24"/>
          <w:szCs w:val="24"/>
        </w:rPr>
      </w:pPr>
    </w:p>
    <w:p w14:paraId="1450543E">
      <w:pPr>
        <w:pStyle w:val="5"/>
        <w:jc w:val="left"/>
        <w:rPr>
          <w:sz w:val="24"/>
          <w:szCs w:val="24"/>
        </w:rPr>
      </w:pPr>
    </w:p>
    <w:p w14:paraId="2A5B0E8A">
      <w:pPr>
        <w:pStyle w:val="5"/>
        <w:jc w:val="left"/>
        <w:rPr>
          <w:sz w:val="24"/>
          <w:szCs w:val="24"/>
        </w:rPr>
      </w:pPr>
    </w:p>
    <w:p w14:paraId="0B27D7FB">
      <w:pPr>
        <w:pStyle w:val="5"/>
        <w:jc w:val="left"/>
        <w:rPr>
          <w:sz w:val="24"/>
          <w:szCs w:val="24"/>
        </w:rPr>
      </w:pPr>
    </w:p>
    <w:p w14:paraId="76F505C8">
      <w:pPr>
        <w:pStyle w:val="5"/>
        <w:spacing w:before="215"/>
        <w:jc w:val="left"/>
        <w:rPr>
          <w:sz w:val="24"/>
          <w:szCs w:val="24"/>
        </w:rPr>
      </w:pPr>
    </w:p>
    <w:p w14:paraId="17786924">
      <w:pPr>
        <w:spacing w:before="1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RAL8003</w:t>
      </w:r>
    </w:p>
    <w:p w14:paraId="75DD739B">
      <w:pPr>
        <w:spacing w:after="0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equalWidth="0" w:num="4">
            <w:col w:w="1992" w:space="40"/>
            <w:col w:w="1928" w:space="658"/>
            <w:col w:w="1275" w:space="1029"/>
            <w:col w:w="3572"/>
          </w:cols>
        </w:sectPr>
      </w:pPr>
    </w:p>
    <w:p w14:paraId="23A4BE68">
      <w:pPr>
        <w:tabs>
          <w:tab w:val="left" w:pos="2522"/>
          <w:tab w:val="left" w:pos="4759"/>
        </w:tabs>
        <w:spacing w:before="68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RAL7047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RAL8007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RAL8008</w:t>
      </w:r>
    </w:p>
    <w:p w14:paraId="1389E1E9">
      <w:pPr>
        <w:pStyle w:val="5"/>
        <w:jc w:val="left"/>
        <w:rPr>
          <w:sz w:val="24"/>
          <w:szCs w:val="24"/>
        </w:rPr>
      </w:pPr>
    </w:p>
    <w:p w14:paraId="12FDFE1D">
      <w:pPr>
        <w:pStyle w:val="5"/>
        <w:spacing w:before="3"/>
        <w:jc w:val="left"/>
        <w:rPr>
          <w:sz w:val="24"/>
          <w:szCs w:val="24"/>
        </w:rPr>
      </w:pPr>
    </w:p>
    <w:p w14:paraId="2364A53A">
      <w:pPr>
        <w:pStyle w:val="5"/>
        <w:spacing w:before="1"/>
        <w:ind w:left="136"/>
        <w:jc w:val="left"/>
        <w:rPr>
          <w:sz w:val="24"/>
          <w:szCs w:val="24"/>
        </w:rPr>
      </w:pPr>
      <w:r>
        <w:rPr>
          <w:sz w:val="24"/>
          <w:szCs w:val="24"/>
        </w:rPr>
        <w:t>Водосточные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трубы,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желоба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(под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цвет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кровли):</w:t>
      </w:r>
    </w:p>
    <w:p w14:paraId="1EF40946">
      <w:pPr>
        <w:pStyle w:val="5"/>
        <w:spacing w:before="98"/>
        <w:jc w:val="left"/>
        <w:rPr>
          <w:sz w:val="24"/>
          <w:szCs w:val="24"/>
        </w:rPr>
      </w:pPr>
    </w:p>
    <w:p w14:paraId="1C66AFA9">
      <w:pPr>
        <w:tabs>
          <w:tab w:val="left" w:pos="4077"/>
          <w:tab w:val="left" w:pos="6136"/>
        </w:tabs>
        <w:spacing w:line="240" w:lineRule="auto"/>
        <w:ind w:left="2138" w:right="0" w:firstLine="0"/>
        <w:jc w:val="left"/>
        <w:rPr>
          <w:sz w:val="24"/>
          <w:szCs w:val="24"/>
        </w:rPr>
      </w:pPr>
      <w:r>
        <w:rPr>
          <w:position w:val="4"/>
          <w:sz w:val="24"/>
          <w:szCs w:val="24"/>
        </w:rPr>
        <w:drawing>
          <wp:inline distT="0" distB="0" distL="0" distR="0">
            <wp:extent cx="941705" cy="852805"/>
            <wp:effectExtent l="0" t="0" r="0" b="0"/>
            <wp:docPr id="30" name="Imag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196" cy="853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4"/>
          <w:szCs w:val="24"/>
        </w:rPr>
        <w:tab/>
      </w:r>
      <w:r>
        <w:rPr>
          <w:sz w:val="24"/>
          <w:szCs w:val="24"/>
        </w:rPr>
        <w:drawing>
          <wp:inline distT="0" distB="0" distL="0" distR="0">
            <wp:extent cx="996315" cy="862330"/>
            <wp:effectExtent l="0" t="0" r="0" b="0"/>
            <wp:docPr id="31" name="Imag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719" cy="86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drawing>
          <wp:inline distT="0" distB="0" distL="0" distR="0">
            <wp:extent cx="1048385" cy="847090"/>
            <wp:effectExtent l="0" t="0" r="0" b="0"/>
            <wp:docPr id="32" name="Image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536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898BE">
      <w:pPr>
        <w:spacing w:after="0" w:line="240" w:lineRule="auto"/>
        <w:jc w:val="left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6D6B0B7D">
      <w:pPr>
        <w:spacing w:before="0" w:line="310" w:lineRule="exact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RAL9010</w:t>
      </w:r>
    </w:p>
    <w:p w14:paraId="1C1EC8DB">
      <w:pPr>
        <w:pStyle w:val="5"/>
        <w:jc w:val="left"/>
        <w:rPr>
          <w:sz w:val="24"/>
          <w:szCs w:val="24"/>
        </w:rPr>
      </w:pPr>
    </w:p>
    <w:p w14:paraId="4A5D515D">
      <w:pPr>
        <w:pStyle w:val="5"/>
        <w:jc w:val="left"/>
        <w:rPr>
          <w:sz w:val="24"/>
          <w:szCs w:val="24"/>
        </w:rPr>
      </w:pPr>
    </w:p>
    <w:p w14:paraId="1731EBEC">
      <w:pPr>
        <w:pStyle w:val="5"/>
        <w:jc w:val="left"/>
        <w:rPr>
          <w:sz w:val="24"/>
          <w:szCs w:val="24"/>
        </w:rPr>
      </w:pPr>
    </w:p>
    <w:p w14:paraId="57EF9CC1">
      <w:pPr>
        <w:pStyle w:val="5"/>
        <w:spacing w:before="247"/>
        <w:jc w:val="left"/>
        <w:rPr>
          <w:sz w:val="24"/>
          <w:szCs w:val="24"/>
        </w:rPr>
      </w:pPr>
    </w:p>
    <w:p w14:paraId="7E87AB3C">
      <w:pPr>
        <w:spacing w:before="0"/>
        <w:ind w:left="13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RAL8004</w:t>
      </w:r>
    </w:p>
    <w:p w14:paraId="3F200741">
      <w:pPr>
        <w:spacing w:before="0" w:line="310" w:lineRule="exact"/>
        <w:ind w:left="516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RAL3005</w:t>
      </w:r>
    </w:p>
    <w:p w14:paraId="601017F2">
      <w:pPr>
        <w:pStyle w:val="5"/>
        <w:jc w:val="left"/>
        <w:rPr>
          <w:sz w:val="24"/>
          <w:szCs w:val="24"/>
        </w:rPr>
      </w:pPr>
    </w:p>
    <w:p w14:paraId="3C345FD3">
      <w:pPr>
        <w:pStyle w:val="5"/>
        <w:jc w:val="left"/>
        <w:rPr>
          <w:sz w:val="24"/>
          <w:szCs w:val="24"/>
        </w:rPr>
      </w:pPr>
    </w:p>
    <w:p w14:paraId="6125E57C">
      <w:pPr>
        <w:pStyle w:val="5"/>
        <w:jc w:val="left"/>
        <w:rPr>
          <w:sz w:val="24"/>
          <w:szCs w:val="24"/>
        </w:rPr>
      </w:pPr>
    </w:p>
    <w:p w14:paraId="6143077E">
      <w:pPr>
        <w:pStyle w:val="5"/>
        <w:spacing w:before="247"/>
        <w:jc w:val="left"/>
        <w:rPr>
          <w:sz w:val="24"/>
          <w:szCs w:val="24"/>
        </w:rPr>
      </w:pPr>
    </w:p>
    <w:p w14:paraId="21F3F3A0">
      <w:pPr>
        <w:spacing w:before="0"/>
        <w:ind w:left="516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RAL8007</w:t>
      </w:r>
    </w:p>
    <w:p w14:paraId="39A8C636">
      <w:pPr>
        <w:spacing w:before="0" w:line="310" w:lineRule="exact"/>
        <w:ind w:left="813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RAL3007</w:t>
      </w:r>
    </w:p>
    <w:p w14:paraId="336BC72A">
      <w:pPr>
        <w:pStyle w:val="5"/>
        <w:jc w:val="left"/>
        <w:rPr>
          <w:sz w:val="24"/>
          <w:szCs w:val="24"/>
        </w:rPr>
      </w:pPr>
    </w:p>
    <w:p w14:paraId="7E7F60B8">
      <w:pPr>
        <w:pStyle w:val="5"/>
        <w:jc w:val="left"/>
        <w:rPr>
          <w:sz w:val="24"/>
          <w:szCs w:val="24"/>
        </w:rPr>
      </w:pPr>
    </w:p>
    <w:p w14:paraId="59F01B1D">
      <w:pPr>
        <w:pStyle w:val="5"/>
        <w:jc w:val="left"/>
        <w:rPr>
          <w:sz w:val="24"/>
          <w:szCs w:val="24"/>
        </w:rPr>
      </w:pPr>
    </w:p>
    <w:p w14:paraId="199E6A54">
      <w:pPr>
        <w:pStyle w:val="5"/>
        <w:spacing w:before="247"/>
        <w:jc w:val="left"/>
        <w:rPr>
          <w:sz w:val="24"/>
          <w:szCs w:val="24"/>
        </w:rPr>
      </w:pPr>
    </w:p>
    <w:p w14:paraId="78B22CD0">
      <w:pPr>
        <w:spacing w:before="0"/>
        <w:ind w:left="751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RAL8008</w:t>
      </w:r>
    </w:p>
    <w:p w14:paraId="3C30CAF7">
      <w:pPr>
        <w:spacing w:before="0" w:line="310" w:lineRule="exact"/>
        <w:ind w:left="991"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pacing w:val="-2"/>
          <w:sz w:val="24"/>
          <w:szCs w:val="24"/>
        </w:rPr>
        <w:t>RAL3009</w:t>
      </w:r>
    </w:p>
    <w:p w14:paraId="0C7F9054">
      <w:pPr>
        <w:pStyle w:val="5"/>
        <w:spacing w:before="117"/>
        <w:jc w:val="left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4355465</wp:posOffset>
            </wp:positionH>
            <wp:positionV relativeFrom="paragraph">
              <wp:posOffset>235585</wp:posOffset>
            </wp:positionV>
            <wp:extent cx="1005840" cy="749935"/>
            <wp:effectExtent l="0" t="0" r="0" b="0"/>
            <wp:wrapTopAndBottom/>
            <wp:docPr id="33" name="Image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63" cy="749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B5613A">
      <w:pPr>
        <w:spacing w:before="0"/>
        <w:ind w:left="928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RAL8011</w:t>
      </w:r>
    </w:p>
    <w:p w14:paraId="0C1F827A">
      <w:pPr>
        <w:spacing w:after="0"/>
        <w:jc w:val="left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equalWidth="0" w:num="4">
            <w:col w:w="1275" w:space="727"/>
            <w:col w:w="1704" w:space="235"/>
            <w:col w:w="1941" w:space="118"/>
            <w:col w:w="4494"/>
          </w:cols>
        </w:sectPr>
      </w:pPr>
    </w:p>
    <w:p w14:paraId="45DF723F">
      <w:pPr>
        <w:pStyle w:val="5"/>
        <w:spacing w:before="304"/>
        <w:ind w:left="139" w:right="40"/>
        <w:rPr>
          <w:sz w:val="24"/>
          <w:szCs w:val="24"/>
        </w:rPr>
      </w:pPr>
      <w:r>
        <w:rPr>
          <w:sz w:val="24"/>
          <w:szCs w:val="24"/>
        </w:rPr>
        <w:t>- в случае если для территории, в границах которой планируется строительство и реконструкция объекта капитального строительства, правовым актом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Администрации Раздольненского района утверждена концепция архитектурно- средового оформления, цветовое решение объекта капитального строительства выполняется в соответствии с данной концепцией.</w:t>
      </w:r>
    </w:p>
    <w:p w14:paraId="051A9800">
      <w:pPr>
        <w:pStyle w:val="5"/>
        <w:spacing w:before="3" w:line="247" w:lineRule="auto"/>
        <w:ind w:left="141" w:right="42" w:hanging="6"/>
        <w:rPr>
          <w:sz w:val="24"/>
          <w:szCs w:val="24"/>
        </w:rPr>
      </w:pPr>
      <w:r>
        <w:rPr>
          <w:sz w:val="24"/>
          <w:szCs w:val="24"/>
        </w:rPr>
        <w:t>Иные требования применительно к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виду разрешенного использования установлены в соответствии с таблицей.</w:t>
      </w:r>
    </w:p>
    <w:p w14:paraId="20903AEB">
      <w:pPr>
        <w:pStyle w:val="8"/>
        <w:numPr>
          <w:ilvl w:val="0"/>
          <w:numId w:val="1"/>
        </w:numPr>
        <w:tabs>
          <w:tab w:val="left" w:pos="645"/>
        </w:tabs>
        <w:spacing w:before="306" w:after="0" w:line="242" w:lineRule="auto"/>
        <w:ind w:left="-1" w:leftChars="0" w:right="74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отделочным и (или) строительным материалам, определяющие архитектурный облик объектов капитального строительства:</w:t>
      </w:r>
    </w:p>
    <w:p w14:paraId="61B14046">
      <w:pPr>
        <w:pStyle w:val="8"/>
        <w:numPr>
          <w:ilvl w:val="0"/>
          <w:numId w:val="26"/>
        </w:numPr>
        <w:tabs>
          <w:tab w:val="left" w:pos="140"/>
          <w:tab w:val="left" w:pos="460"/>
        </w:tabs>
        <w:spacing w:before="0" w:after="0" w:line="240" w:lineRule="auto"/>
        <w:ind w:left="140" w:right="42" w:hanging="1"/>
        <w:jc w:val="both"/>
        <w:rPr>
          <w:sz w:val="24"/>
          <w:szCs w:val="24"/>
        </w:rPr>
      </w:pPr>
      <w:r>
        <w:rPr>
          <w:sz w:val="24"/>
          <w:szCs w:val="24"/>
        </w:rPr>
        <w:t>фасады объектов капитального строительства выполняются с применением натурального камня, штукатурки, облицовочного кирпича, облицовочных фасадных плит, стекла, керамики;</w:t>
      </w:r>
    </w:p>
    <w:p w14:paraId="4562E9AA">
      <w:pPr>
        <w:pStyle w:val="8"/>
        <w:numPr>
          <w:ilvl w:val="0"/>
          <w:numId w:val="26"/>
        </w:numPr>
        <w:tabs>
          <w:tab w:val="left" w:pos="140"/>
          <w:tab w:val="left" w:pos="340"/>
        </w:tabs>
        <w:spacing w:before="0" w:after="0" w:line="240" w:lineRule="auto"/>
        <w:ind w:left="140" w:right="33" w:hanging="1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 использование при отделке фасадов сайдинга (металлических или пластиковых панелей, имитирующих деревянную обшивку и т.п., за исключением объектов индивидуального жилищного строительства), профилированного металлического листа (профнастила, за исключением объектов капитального строительства, расположенных на территориях промышленных предприятий), асбестоцементных листов;</w:t>
      </w:r>
    </w:p>
    <w:p w14:paraId="0DDAAD0D">
      <w:pPr>
        <w:pStyle w:val="8"/>
        <w:numPr>
          <w:ilvl w:val="0"/>
          <w:numId w:val="26"/>
        </w:numPr>
        <w:tabs>
          <w:tab w:val="left" w:pos="141"/>
          <w:tab w:val="left" w:pos="417"/>
        </w:tabs>
        <w:spacing w:before="0" w:after="0" w:line="242" w:lineRule="auto"/>
        <w:ind w:left="141" w:right="57" w:hanging="2"/>
        <w:jc w:val="both"/>
        <w:rPr>
          <w:sz w:val="24"/>
          <w:szCs w:val="24"/>
        </w:rPr>
      </w:pPr>
      <w:r>
        <w:rPr>
          <w:sz w:val="24"/>
          <w:szCs w:val="24"/>
        </w:rPr>
        <w:t>при отделке фасадов крепление плит, плитных материалов, панелей должно осуществляться методом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скрытого монтажа;</w:t>
      </w:r>
    </w:p>
    <w:p w14:paraId="6A55D1B4">
      <w:pPr>
        <w:pStyle w:val="8"/>
        <w:numPr>
          <w:ilvl w:val="0"/>
          <w:numId w:val="26"/>
        </w:numPr>
        <w:tabs>
          <w:tab w:val="left" w:pos="142"/>
          <w:tab w:val="left" w:pos="393"/>
        </w:tabs>
        <w:spacing w:before="0" w:after="0" w:line="242" w:lineRule="auto"/>
        <w:ind w:left="142" w:right="46" w:hanging="3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 применение керамического гранита, композитных панелей при реконструкции фасадов зданий, построенных до 1965 года;</w:t>
      </w:r>
    </w:p>
    <w:p w14:paraId="4DC83269">
      <w:pPr>
        <w:pStyle w:val="8"/>
        <w:numPr>
          <w:ilvl w:val="0"/>
          <w:numId w:val="26"/>
        </w:numPr>
        <w:tabs>
          <w:tab w:val="left" w:pos="354"/>
        </w:tabs>
        <w:spacing w:before="0" w:after="0" w:line="240" w:lineRule="auto"/>
        <w:ind w:left="139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для территории, в границах которой планируется строительство и реконструкция объекта капитального строительства, правовым актом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Администрации Раздольненского района утверждена концепция архитектурно- средового оформления, отделочные материалы фасадов объекта капитального строительства применяются в соответствии с данной концепцией.</w:t>
      </w:r>
    </w:p>
    <w:p w14:paraId="02915042">
      <w:pPr>
        <w:pStyle w:val="8"/>
        <w:numPr>
          <w:ilvl w:val="0"/>
          <w:numId w:val="1"/>
        </w:numPr>
        <w:tabs>
          <w:tab w:val="left" w:pos="568"/>
        </w:tabs>
        <w:spacing w:before="310" w:after="0" w:line="235" w:lineRule="auto"/>
        <w:ind w:left="-2" w:leftChars="0" w:right="54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размещению технического 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инженерного оборудования на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фасадах и кровлях объектов капитального строительства:</w:t>
      </w:r>
    </w:p>
    <w:p w14:paraId="3412BE3A">
      <w:pPr>
        <w:pStyle w:val="5"/>
        <w:spacing w:before="7"/>
        <w:ind w:left="139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размещение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технического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инженерного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оборудования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(антенн,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кабелей,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наружных</w:t>
      </w:r>
    </w:p>
    <w:p w14:paraId="4C0E9CB2">
      <w:pPr>
        <w:pStyle w:val="5"/>
        <w:spacing w:after="0"/>
        <w:rPr>
          <w:sz w:val="24"/>
          <w:szCs w:val="24"/>
        </w:rPr>
        <w:sectPr>
          <w:type w:val="continuous"/>
          <w:pgSz w:w="11910" w:h="16840"/>
          <w:pgMar w:top="20" w:right="708" w:bottom="280" w:left="708" w:header="720" w:footer="720" w:gutter="0"/>
          <w:cols w:space="720" w:num="1"/>
        </w:sectPr>
      </w:pPr>
    </w:p>
    <w:p w14:paraId="2A3AE0AF">
      <w:pPr>
        <w:pStyle w:val="5"/>
        <w:spacing w:before="68"/>
        <w:ind w:left="139" w:right="45" w:firstLine="5"/>
        <w:rPr>
          <w:sz w:val="24"/>
          <w:szCs w:val="24"/>
        </w:rPr>
      </w:pPr>
      <w:r>
        <w:rPr>
          <w:sz w:val="24"/>
          <w:szCs w:val="24"/>
        </w:rPr>
        <w:t>блоков вентиляции и кондиционирования, вентиляционных труб, элементов систем газоснабжения и др.) на фасадах, силуэтных завершениях объектов капитального строительства (башнях, куполах), на парапетах, ограждениях кровли, вентиляционных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трубах, ограждениях балконов, лоджий допускается исключительно в предусмотренных проектной документацией местах, скрытых для визуального восприятия, или с использованием декоративных маскирующих ограждений.</w:t>
      </w:r>
    </w:p>
    <w:p w14:paraId="25557E36">
      <w:pPr>
        <w:pStyle w:val="5"/>
        <w:spacing w:line="242" w:lineRule="auto"/>
        <w:ind w:left="141" w:right="42" w:hanging="6"/>
        <w:rPr>
          <w:sz w:val="24"/>
          <w:szCs w:val="24"/>
        </w:rPr>
      </w:pPr>
      <w:r>
        <w:rPr>
          <w:sz w:val="24"/>
          <w:szCs w:val="24"/>
        </w:rPr>
        <w:t>Иные требования применительно к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виду разрешенного использования установлены в соответствии с таблицей.</w:t>
      </w:r>
    </w:p>
    <w:p w14:paraId="4E9E2BAB">
      <w:pPr>
        <w:pStyle w:val="8"/>
        <w:numPr>
          <w:ilvl w:val="0"/>
          <w:numId w:val="1"/>
        </w:numPr>
        <w:tabs>
          <w:tab w:val="left" w:pos="563"/>
        </w:tabs>
        <w:spacing w:before="317" w:after="0" w:line="322" w:lineRule="exact"/>
        <w:ind w:left="421" w:leftChars="0" w:right="0" w:hanging="42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подсветке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фасадов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капитального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строительства:</w:t>
      </w:r>
    </w:p>
    <w:p w14:paraId="38212975">
      <w:pPr>
        <w:pStyle w:val="8"/>
        <w:numPr>
          <w:ilvl w:val="0"/>
          <w:numId w:val="27"/>
        </w:numPr>
        <w:tabs>
          <w:tab w:val="left" w:pos="140"/>
          <w:tab w:val="left" w:pos="335"/>
        </w:tabs>
        <w:spacing w:before="0" w:after="0" w:line="242" w:lineRule="auto"/>
        <w:ind w:left="140" w:right="57" w:hanging="1"/>
        <w:jc w:val="both"/>
        <w:rPr>
          <w:sz w:val="24"/>
          <w:szCs w:val="24"/>
        </w:rPr>
      </w:pPr>
      <w:r>
        <w:rPr>
          <w:sz w:val="24"/>
          <w:szCs w:val="24"/>
        </w:rPr>
        <w:t>фасады объектов капитального строительства, обращенные к территориям общего пользования, оборудуются архитектурным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освещением;</w:t>
      </w:r>
    </w:p>
    <w:p w14:paraId="2EE28EDB">
      <w:pPr>
        <w:pStyle w:val="8"/>
        <w:numPr>
          <w:ilvl w:val="0"/>
          <w:numId w:val="27"/>
        </w:numPr>
        <w:tabs>
          <w:tab w:val="left" w:pos="139"/>
          <w:tab w:val="left" w:pos="331"/>
        </w:tabs>
        <w:spacing w:before="0" w:after="0" w:line="240" w:lineRule="auto"/>
        <w:ind w:left="139" w:right="36" w:hanging="1"/>
        <w:jc w:val="both"/>
        <w:rPr>
          <w:sz w:val="24"/>
          <w:szCs w:val="24"/>
        </w:rPr>
      </w:pPr>
      <w:r>
        <w:rPr>
          <w:sz w:val="24"/>
          <w:szCs w:val="24"/>
        </w:rPr>
        <w:t>архитектурное освещение фасадов не должно приводить к нарушению восприятия пропорций и иных визуальных характеристик объекта капитального строительства, нарушать гигиенические нормативы освещенности окон жилых зданий, палат лечебных учреждений, палат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спальных комнат объектов социального обеспечения, предусмотренные федеральными санитарными правилами, ослеплять участников дорожного движения;</w:t>
      </w:r>
    </w:p>
    <w:p w14:paraId="38CD5843">
      <w:pPr>
        <w:pStyle w:val="8"/>
        <w:numPr>
          <w:ilvl w:val="0"/>
          <w:numId w:val="27"/>
        </w:numPr>
        <w:tabs>
          <w:tab w:val="left" w:pos="329"/>
        </w:tabs>
        <w:spacing w:before="0" w:after="0" w:line="240" w:lineRule="auto"/>
        <w:ind w:left="137" w:right="41" w:firstLine="1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для территории, в границах которой планируется строительство или реконструкция объекта капитального строительства, правовым актом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Бахчисарайского района утверждена концепция архитектурно- художественного освещения или концепция архитектурно-средового оформления, предусматривающая архитектурное освещение, архитектурное освещение объекта капитального строительства устраивается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данной концепцией.</w:t>
      </w:r>
    </w:p>
    <w:p w14:paraId="6FBBC87E">
      <w:pPr>
        <w:pStyle w:val="5"/>
        <w:spacing w:line="242" w:lineRule="auto"/>
        <w:ind w:left="141" w:right="37" w:hanging="6"/>
        <w:rPr>
          <w:sz w:val="24"/>
          <w:szCs w:val="24"/>
        </w:rPr>
      </w:pPr>
      <w:r>
        <w:rPr>
          <w:sz w:val="24"/>
          <w:szCs w:val="24"/>
        </w:rPr>
        <w:t>Иные требования применительно к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виду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разрешенного использования установлены в соответствии с таблицей.</w:t>
      </w:r>
    </w:p>
    <w:p w14:paraId="61EC2622">
      <w:pPr>
        <w:pStyle w:val="5"/>
        <w:spacing w:line="237" w:lineRule="auto"/>
        <w:ind w:left="140" w:right="32" w:firstLine="2"/>
        <w:rPr>
          <w:sz w:val="24"/>
          <w:szCs w:val="24"/>
        </w:rPr>
      </w:pPr>
      <w:r>
        <w:rPr>
          <w:sz w:val="24"/>
          <w:szCs w:val="24"/>
        </w:rPr>
        <w:t>Требования, установленные для регламентной зоны, распространяются на вновь строящиеся и (или) реконструируемые объекты капитального строительства, полностью или частично расположенные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в границах такой зоны.</w:t>
      </w:r>
    </w:p>
    <w:p w14:paraId="37771611">
      <w:pPr>
        <w:pStyle w:val="5"/>
        <w:spacing w:before="4"/>
        <w:ind w:left="140" w:right="26" w:firstLine="2"/>
        <w:rPr>
          <w:sz w:val="24"/>
          <w:szCs w:val="24"/>
        </w:rPr>
      </w:pPr>
      <w:r>
        <w:rPr>
          <w:sz w:val="24"/>
          <w:szCs w:val="24"/>
        </w:rPr>
        <w:t>Требования к архитектурно-градостроительному облику объекта капитального строительства в отношении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 применяются в части, не противоречащей требованиям охраны объектов культурного наследия.</w:t>
      </w:r>
    </w:p>
    <w:p w14:paraId="5E274135">
      <w:pPr>
        <w:pStyle w:val="5"/>
        <w:spacing w:before="2"/>
        <w:jc w:val="left"/>
        <w:rPr>
          <w:sz w:val="24"/>
          <w:szCs w:val="24"/>
        </w:rPr>
      </w:pPr>
    </w:p>
    <w:p w14:paraId="404F2EF8">
      <w:pPr>
        <w:pStyle w:val="5"/>
        <w:ind w:left="13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V.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Организация</w:t>
      </w:r>
      <w:r>
        <w:rPr>
          <w:b/>
          <w:bCs/>
          <w:spacing w:val="6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уборки</w:t>
      </w:r>
    </w:p>
    <w:p w14:paraId="5ED4CDFE">
      <w:pPr>
        <w:pStyle w:val="8"/>
        <w:numPr>
          <w:ilvl w:val="0"/>
          <w:numId w:val="1"/>
        </w:numPr>
        <w:tabs>
          <w:tab w:val="left" w:pos="619"/>
        </w:tabs>
        <w:spacing w:before="316" w:after="0" w:line="240" w:lineRule="auto"/>
        <w:ind w:left="-2" w:leftChars="0" w:right="11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Организацию уборки территорий общего пользования, в том числе земельных участков, занятых площадями, улицами, проездами, автомобильными дорогами, набережными, скверами, бульварами, пляжами, другими объектами, осуществляет администрация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по соглашению (муниципальному заданию) со специализированной организацией в пределах средств,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предусмотренных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эти цели в бюджете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056815C6">
      <w:pPr>
        <w:pStyle w:val="8"/>
        <w:numPr>
          <w:ilvl w:val="0"/>
          <w:numId w:val="1"/>
        </w:numPr>
        <w:tabs>
          <w:tab w:val="left" w:pos="633"/>
        </w:tabs>
        <w:spacing w:before="319" w:after="0" w:line="240" w:lineRule="auto"/>
        <w:ind w:left="-3" w:leftChars="0" w:right="34" w:firstLine="2" w:firstLineChars="0"/>
        <w:jc w:val="both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  <w:t>Физические и юридические лица независимо от их организационно-правовых форм обязаны осуществлять своевременную и</w:t>
      </w:r>
      <w:r>
        <w:rPr>
          <w:spacing w:val="-7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качественную организацию очистки и уборки принадлежащих им на праве собственности или ином вещном праве земельных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участков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в</w:t>
      </w:r>
      <w:r>
        <w:rPr>
          <w:spacing w:val="39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установленных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границах,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а</w:t>
      </w:r>
      <w:r>
        <w:rPr>
          <w:spacing w:val="37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также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прилегающей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территории</w:t>
      </w:r>
    </w:p>
    <w:p w14:paraId="058584DB">
      <w:pPr>
        <w:pStyle w:val="8"/>
        <w:spacing w:after="0" w:line="240" w:lineRule="auto"/>
        <w:jc w:val="both"/>
        <w:rPr>
          <w:sz w:val="24"/>
          <w:szCs w:val="24"/>
          <w:highlight w:val="green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1A57373">
      <w:pPr>
        <w:pStyle w:val="5"/>
        <w:spacing w:before="73"/>
        <w:ind w:left="140" w:right="42" w:firstLine="1"/>
        <w:rPr>
          <w:sz w:val="24"/>
          <w:szCs w:val="24"/>
        </w:rPr>
      </w:pPr>
      <w:r>
        <w:rPr>
          <w:sz w:val="24"/>
          <w:szCs w:val="24"/>
          <w:highlight w:val="green"/>
        </w:rPr>
        <w:t>общего пользования.</w:t>
      </w:r>
      <w:r>
        <w:rPr>
          <w:sz w:val="24"/>
          <w:szCs w:val="24"/>
        </w:rPr>
        <w:t xml:space="preserve"> Собственник может сам осуществлять уборку и очистку принадлежащей ему территории, а также прилегающей территории общего пользования либо заключить договор с соответствующей специализированной организацией которая будет осуществлять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уборку территорий.</w:t>
      </w:r>
    </w:p>
    <w:p w14:paraId="686AC75A">
      <w:pPr>
        <w:pStyle w:val="5"/>
        <w:ind w:left="140" w:right="40" w:hanging="4"/>
        <w:rPr>
          <w:sz w:val="24"/>
          <w:szCs w:val="24"/>
        </w:rPr>
      </w:pPr>
      <w:r>
        <w:rPr>
          <w:sz w:val="24"/>
          <w:szCs w:val="24"/>
        </w:rPr>
        <w:t>Прилегающие территории к предприятиям, организациям у учреждениям,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независимо от назначения и формы собственности, в т.ч. к объектам торговли и сферы услуг, должны быть убраны до времени открытия того или иного объекта и поддерживаться в чистоте вплоть до времени закрытия, в соответствии с графиком работы объекта, в рабочие и нерабочие дни.</w:t>
      </w:r>
    </w:p>
    <w:p w14:paraId="45B4CEBF">
      <w:pPr>
        <w:pStyle w:val="5"/>
        <w:ind w:left="141" w:right="67" w:hanging="6"/>
        <w:rPr>
          <w:sz w:val="24"/>
          <w:szCs w:val="24"/>
        </w:rPr>
      </w:pPr>
      <w:r>
        <w:rPr>
          <w:sz w:val="24"/>
          <w:szCs w:val="24"/>
        </w:rPr>
        <w:t>Порядок определения размера прилегающих к земельным участкам территорий общего пользования определен разделом VI настоящих Правил.</w:t>
      </w:r>
    </w:p>
    <w:p w14:paraId="5D5BAC09">
      <w:pPr>
        <w:pStyle w:val="5"/>
        <w:jc w:val="left"/>
        <w:rPr>
          <w:sz w:val="24"/>
          <w:szCs w:val="24"/>
        </w:rPr>
      </w:pPr>
    </w:p>
    <w:p w14:paraId="3B6DA237">
      <w:pPr>
        <w:pStyle w:val="8"/>
        <w:numPr>
          <w:ilvl w:val="0"/>
          <w:numId w:val="1"/>
        </w:numPr>
        <w:tabs>
          <w:tab w:val="left" w:pos="670"/>
        </w:tabs>
        <w:spacing w:before="0" w:after="0" w:line="240" w:lineRule="auto"/>
        <w:ind w:left="-2" w:leftChars="0" w:right="54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Железнодорожные пути, проходящие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поселения, в пределах полосы отчуждения, переезды и пешеходные переходы через пути содержатся силами организаций, эксплуатирующих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данные сооружения.</w:t>
      </w:r>
    </w:p>
    <w:p w14:paraId="4F823664">
      <w:pPr>
        <w:pStyle w:val="8"/>
        <w:numPr>
          <w:ilvl w:val="0"/>
          <w:numId w:val="1"/>
        </w:numPr>
        <w:tabs>
          <w:tab w:val="left" w:pos="597"/>
        </w:tabs>
        <w:spacing w:before="316" w:after="0" w:line="240" w:lineRule="auto"/>
        <w:ind w:left="-3" w:leftChars="0" w:right="38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Уборка и очистка кюветов, труб, дренажных сооружений, предназначенных для отвода грунтовых и поверхностных вод с улиц и дорог, очистка коллекторов ливнёвой канализации и дождеприёмных колодцев, а также очистка территории водозаборных колонок, устройство стока воды от колонок в радиусе 1,5 метра производятся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организациями, осуществляющими их эксплуатацию.</w:t>
      </w:r>
    </w:p>
    <w:p w14:paraId="46A0E5F4">
      <w:pPr>
        <w:pStyle w:val="5"/>
        <w:spacing w:before="2"/>
        <w:jc w:val="left"/>
        <w:rPr>
          <w:sz w:val="24"/>
          <w:szCs w:val="24"/>
        </w:rPr>
      </w:pPr>
    </w:p>
    <w:p w14:paraId="1605677A">
      <w:pPr>
        <w:pStyle w:val="8"/>
        <w:numPr>
          <w:ilvl w:val="0"/>
          <w:numId w:val="1"/>
        </w:numPr>
        <w:tabs>
          <w:tab w:val="left" w:pos="818"/>
        </w:tabs>
        <w:spacing w:before="0" w:after="0" w:line="240" w:lineRule="auto"/>
        <w:ind w:left="-2" w:leftChars="0" w:right="51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Уборка территорий автобусных диспетчерских пунктов производится организациями, осуществляющими эксплуатацию пассажирского транспорта. Текущее содержание (уборка) и ремонт остановочных пунктов и (или) павильонов осуществляют организации, которые на конкурсной основе выиграли право осуществлять пассажирские перевозки. Данное правила описывается в условиях конкурса для того чтобы участники конкурса были 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ним ознакомлены.</w:t>
      </w:r>
    </w:p>
    <w:p w14:paraId="44CA7DA9">
      <w:pPr>
        <w:pStyle w:val="5"/>
        <w:spacing w:before="7"/>
        <w:jc w:val="left"/>
        <w:rPr>
          <w:sz w:val="24"/>
          <w:szCs w:val="24"/>
        </w:rPr>
      </w:pPr>
    </w:p>
    <w:p w14:paraId="0E6F3A1E">
      <w:pPr>
        <w:pStyle w:val="8"/>
        <w:numPr>
          <w:ilvl w:val="0"/>
          <w:numId w:val="1"/>
        </w:numPr>
        <w:tabs>
          <w:tab w:val="left" w:pos="639"/>
        </w:tabs>
        <w:spacing w:before="0" w:after="0" w:line="240" w:lineRule="auto"/>
        <w:ind w:left="-3" w:leftChars="0" w:right="35" w:firstLine="3" w:firstLineChars="0"/>
        <w:jc w:val="left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  <w:t>На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территории</w:t>
      </w:r>
      <w:r>
        <w:rPr>
          <w:spacing w:val="76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  <w:lang w:val="ru-RU"/>
        </w:rPr>
        <w:t>Каштановского</w:t>
      </w:r>
      <w:r>
        <w:rPr>
          <w:spacing w:val="8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сельского</w:t>
      </w:r>
      <w:r>
        <w:rPr>
          <w:spacing w:val="75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поселения</w:t>
      </w:r>
      <w:r>
        <w:rPr>
          <w:spacing w:val="76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запрещается</w:t>
      </w:r>
      <w:r>
        <w:rPr>
          <w:spacing w:val="8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накапливать</w:t>
      </w:r>
      <w:r>
        <w:rPr>
          <w:spacing w:val="76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и размещать отходы производства</w:t>
      </w:r>
      <w:r>
        <w:rPr>
          <w:spacing w:val="34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и потребления</w:t>
      </w:r>
      <w:r>
        <w:rPr>
          <w:spacing w:val="3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в несанкционированных</w:t>
      </w:r>
      <w:r>
        <w:rPr>
          <w:spacing w:val="-15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местах. Лица,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разместившие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отходы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производства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и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потребления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в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несанкционированных местах,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обязаны за</w:t>
      </w:r>
      <w:r>
        <w:rPr>
          <w:spacing w:val="-7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свой</w:t>
      </w:r>
      <w:r>
        <w:rPr>
          <w:spacing w:val="-8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счёт</w:t>
      </w:r>
      <w:r>
        <w:rPr>
          <w:spacing w:val="-9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производить уборку</w:t>
      </w:r>
      <w:r>
        <w:rPr>
          <w:spacing w:val="-6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и</w:t>
      </w:r>
      <w:r>
        <w:rPr>
          <w:spacing w:val="-13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очистку данной</w:t>
      </w:r>
      <w:r>
        <w:rPr>
          <w:spacing w:val="-4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территории, а</w:t>
      </w:r>
      <w:r>
        <w:rPr>
          <w:spacing w:val="-14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при необходимости, - рекультивацию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земельного участка.</w:t>
      </w:r>
    </w:p>
    <w:p w14:paraId="70321F4E">
      <w:pPr>
        <w:pStyle w:val="5"/>
        <w:spacing w:line="242" w:lineRule="auto"/>
        <w:ind w:left="140" w:right="35" w:hanging="4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  <w:t>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производить за счёт лиц,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обязанных обеспечивать уборку данной территории в соответствии с пунктом 38, 39 раздела IV настоящих Правил.</w:t>
      </w:r>
    </w:p>
    <w:p w14:paraId="2EB8695D">
      <w:pPr>
        <w:pStyle w:val="8"/>
        <w:numPr>
          <w:ilvl w:val="1"/>
          <w:numId w:val="1"/>
        </w:numPr>
        <w:tabs>
          <w:tab w:val="left" w:pos="815"/>
        </w:tabs>
        <w:spacing w:before="0" w:after="0" w:line="240" w:lineRule="auto"/>
        <w:ind w:left="217" w:leftChars="0" w:right="251" w:firstLine="2" w:firstLineChars="0"/>
        <w:jc w:val="both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  <w:t>Собственники помещений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в многоквартирном доме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или по их поручению товарищества собственников жилья, жилищные кооперативы, управляющие компании обязаны обеспечивать надлежащее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состояние придомовой территории, содержание придомовой территории,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элементов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благоустройства, надлежащий уход за зелеными насаждениями, обрезку, своевременный снос больных и аварийных деревьев в соответствии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с требованиями, установленными действующим законодательством».</w:t>
      </w:r>
    </w:p>
    <w:p w14:paraId="470D80BF">
      <w:pPr>
        <w:pStyle w:val="8"/>
        <w:numPr>
          <w:ilvl w:val="0"/>
          <w:numId w:val="1"/>
        </w:numPr>
        <w:tabs>
          <w:tab w:val="left" w:pos="564"/>
        </w:tabs>
        <w:spacing w:before="304" w:after="0" w:line="322" w:lineRule="exact"/>
        <w:ind w:left="422" w:leftChars="0" w:right="0" w:hanging="422" w:firstLineChars="0"/>
        <w:jc w:val="both"/>
        <w:rPr>
          <w:sz w:val="24"/>
          <w:szCs w:val="24"/>
        </w:rPr>
      </w:pPr>
      <w:r>
        <w:rPr>
          <w:sz w:val="24"/>
          <w:szCs w:val="24"/>
          <w:highlight w:val="green"/>
        </w:rPr>
        <w:t>Уборка</w:t>
      </w:r>
      <w:r>
        <w:rPr>
          <w:spacing w:val="-1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территории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  <w:lang w:val="ru-RU"/>
        </w:rPr>
        <w:t>Кашт</w:t>
      </w:r>
      <w:r>
        <w:rPr>
          <w:sz w:val="24"/>
          <w:szCs w:val="24"/>
          <w:lang w:val="ru-RU"/>
        </w:rPr>
        <w:t>ановского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поселения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весенне-летний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период:</w:t>
      </w:r>
    </w:p>
    <w:p w14:paraId="21026D5D">
      <w:pPr>
        <w:pStyle w:val="8"/>
        <w:numPr>
          <w:ilvl w:val="1"/>
          <w:numId w:val="1"/>
        </w:numPr>
        <w:tabs>
          <w:tab w:val="left" w:pos="794"/>
        </w:tabs>
        <w:spacing w:before="0" w:after="0" w:line="240" w:lineRule="auto"/>
        <w:ind w:left="872" w:leftChars="0" w:right="0" w:hanging="65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Уборка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поселения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весенне-летний</w:t>
      </w:r>
      <w:r>
        <w:rPr>
          <w:spacing w:val="-2"/>
          <w:sz w:val="24"/>
          <w:szCs w:val="24"/>
        </w:rPr>
        <w:t xml:space="preserve"> период</w:t>
      </w:r>
    </w:p>
    <w:p w14:paraId="63B800F2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64A5872">
      <w:pPr>
        <w:spacing w:before="77" w:line="228" w:lineRule="auto"/>
        <w:ind w:left="139" w:right="51" w:firstLine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предусматривает: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мойку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дорожного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покрытия,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поливку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зеленых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насаждений,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очистку </w:t>
      </w:r>
      <w:r>
        <w:rPr>
          <w:sz w:val="24"/>
          <w:szCs w:val="24"/>
        </w:rPr>
        <w:t>территорий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мусора,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грязи,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упавшей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листвы.</w:t>
      </w:r>
    </w:p>
    <w:p w14:paraId="47B9712F">
      <w:pPr>
        <w:pStyle w:val="8"/>
        <w:numPr>
          <w:ilvl w:val="1"/>
          <w:numId w:val="1"/>
        </w:numPr>
        <w:tabs>
          <w:tab w:val="left" w:pos="827"/>
        </w:tabs>
        <w:spacing w:before="7" w:after="0" w:line="230" w:lineRule="auto"/>
        <w:ind w:left="217" w:leftChars="0" w:right="32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Механизированная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уборка покрытий проезжей части улиц, дорог, тротуаров, площадей, бульваров, мойка дорожного покрытия проводится в соответствии с </w:t>
      </w:r>
      <w:r>
        <w:rPr>
          <w:spacing w:val="-2"/>
          <w:sz w:val="24"/>
          <w:szCs w:val="24"/>
        </w:rPr>
        <w:t>технологическими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картами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уборки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территорий 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ночное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время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7.00.</w:t>
      </w:r>
    </w:p>
    <w:p w14:paraId="6A2F022B">
      <w:pPr>
        <w:pStyle w:val="8"/>
        <w:numPr>
          <w:ilvl w:val="1"/>
          <w:numId w:val="1"/>
        </w:numPr>
        <w:tabs>
          <w:tab w:val="left" w:pos="769"/>
        </w:tabs>
        <w:spacing w:before="0" w:after="0" w:line="316" w:lineRule="exact"/>
        <w:ind w:left="847" w:leftChars="0" w:right="0" w:hanging="627" w:firstLineChars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Ручная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уборка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тротуаров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дворовых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территорий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проводится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06.00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17.00.</w:t>
      </w:r>
    </w:p>
    <w:p w14:paraId="3A8F6DBB">
      <w:pPr>
        <w:pStyle w:val="8"/>
        <w:numPr>
          <w:ilvl w:val="1"/>
          <w:numId w:val="1"/>
        </w:numPr>
        <w:tabs>
          <w:tab w:val="left" w:pos="1096"/>
        </w:tabs>
        <w:spacing w:before="2" w:after="0" w:line="232" w:lineRule="auto"/>
        <w:ind w:left="214" w:leftChars="0" w:right="24" w:firstLine="5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Учреждения, предприятия, организации, субъекты хозяйствования, осуществляющие деятельность на территории сельского поселения, а также проживающие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граждане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обязаны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организовывать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осуществлять </w:t>
      </w:r>
      <w:r>
        <w:rPr>
          <w:spacing w:val="-2"/>
          <w:sz w:val="24"/>
          <w:szCs w:val="24"/>
        </w:rPr>
        <w:t>покос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сорной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растительности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(в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том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числе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карантинных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объектов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растений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сорняков </w:t>
      </w:r>
      <w:r>
        <w:rPr>
          <w:sz w:val="24"/>
          <w:szCs w:val="24"/>
        </w:rPr>
        <w:t>в соответствии с Федеральным законом от 21.07.2014 № 206-ФЗ «О карантине растений»,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приказом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Министерства сельского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хозяйства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 15.12.2014 №501 «Об утверждении Перечня карантинных объектов») на находящихся 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пользовании земельных участках, вокруг зданий, строений и </w:t>
      </w:r>
      <w:r>
        <w:rPr>
          <w:spacing w:val="-2"/>
          <w:sz w:val="24"/>
          <w:szCs w:val="24"/>
        </w:rPr>
        <w:t>сооружений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прилегающих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террриториях.</w:t>
      </w:r>
    </w:p>
    <w:p w14:paraId="0D06F2ED">
      <w:pPr>
        <w:spacing w:before="0" w:line="228" w:lineRule="auto"/>
        <w:ind w:left="136" w:right="52" w:hanging="1"/>
        <w:jc w:val="both"/>
        <w:rPr>
          <w:sz w:val="24"/>
          <w:szCs w:val="24"/>
        </w:rPr>
      </w:pPr>
      <w:r>
        <w:rPr>
          <w:sz w:val="24"/>
          <w:szCs w:val="24"/>
        </w:rPr>
        <w:t>Покос сорной и карантинной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растительности производится при её высоте более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15 см.</w:t>
      </w:r>
    </w:p>
    <w:p w14:paraId="0703BD54">
      <w:pPr>
        <w:pStyle w:val="8"/>
        <w:numPr>
          <w:ilvl w:val="0"/>
          <w:numId w:val="1"/>
        </w:numPr>
        <w:tabs>
          <w:tab w:val="left" w:pos="564"/>
        </w:tabs>
        <w:spacing w:before="316" w:after="0" w:line="328" w:lineRule="exact"/>
        <w:ind w:left="422" w:leftChars="0" w:right="0" w:hanging="422" w:firstLineChars="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Уборка</w:t>
      </w:r>
      <w:r>
        <w:rPr>
          <w:spacing w:val="-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территории</w:t>
      </w:r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  <w:lang w:val="ru-RU"/>
        </w:rPr>
        <w:t>Каштановского</w:t>
      </w:r>
      <w:r>
        <w:rPr>
          <w:rFonts w:hint="default"/>
          <w:spacing w:val="-6"/>
          <w:sz w:val="24"/>
          <w:szCs w:val="24"/>
          <w:lang w:val="ru-RU"/>
        </w:rPr>
        <w:t xml:space="preserve"> 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сельского</w:t>
      </w:r>
      <w:r>
        <w:rPr>
          <w:spacing w:val="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поселения</w:t>
      </w:r>
      <w:r>
        <w:rPr>
          <w:spacing w:val="-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осенне-зимний</w:t>
      </w:r>
      <w:r>
        <w:rPr>
          <w:spacing w:val="1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период:</w:t>
      </w:r>
    </w:p>
    <w:p w14:paraId="1437F873">
      <w:pPr>
        <w:pStyle w:val="8"/>
        <w:numPr>
          <w:ilvl w:val="1"/>
          <w:numId w:val="1"/>
        </w:numPr>
        <w:tabs>
          <w:tab w:val="left" w:pos="803"/>
        </w:tabs>
        <w:spacing w:before="5" w:after="0" w:line="230" w:lineRule="auto"/>
        <w:ind w:left="214" w:leftChars="0" w:right="44" w:firstLine="5" w:firstLineChars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Уборка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территории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  <w:lang w:val="ru-RU"/>
        </w:rPr>
        <w:t>Каштановское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сельского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поселения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осенне-зимний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период </w:t>
      </w:r>
      <w:r>
        <w:rPr>
          <w:sz w:val="24"/>
          <w:szCs w:val="24"/>
        </w:rPr>
        <w:t xml:space="preserve">предусматривает очистку от мусора, грязи, упавшей листвы, снега и льда. </w:t>
      </w:r>
      <w:r>
        <w:rPr>
          <w:spacing w:val="-4"/>
          <w:sz w:val="24"/>
          <w:szCs w:val="24"/>
        </w:rPr>
        <w:t>Проводится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обработка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проезжей части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улиц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тротуаров противогололёдной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смесью.</w:t>
      </w:r>
    </w:p>
    <w:p w14:paraId="52AD4302">
      <w:pPr>
        <w:pStyle w:val="8"/>
        <w:numPr>
          <w:ilvl w:val="1"/>
          <w:numId w:val="1"/>
        </w:numPr>
        <w:tabs>
          <w:tab w:val="left" w:pos="799"/>
        </w:tabs>
        <w:spacing w:before="6" w:after="0" w:line="232" w:lineRule="auto"/>
        <w:ind w:left="218" w:leftChars="0" w:right="31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Уборка, вывоз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снега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льда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производятся 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первую очередь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улиц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дорог,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 которым проходят маршруты транспорта общего пользования. Во избежание образования снежно-ледового наката работы должны вестись непрерывно до окончания снегопада.</w:t>
      </w:r>
    </w:p>
    <w:p w14:paraId="3A6D36D0">
      <w:pPr>
        <w:pStyle w:val="8"/>
        <w:numPr>
          <w:ilvl w:val="1"/>
          <w:numId w:val="1"/>
        </w:numPr>
        <w:tabs>
          <w:tab w:val="left" w:pos="816"/>
        </w:tabs>
        <w:spacing w:before="0" w:after="0" w:line="230" w:lineRule="auto"/>
        <w:ind w:left="217" w:leftChars="0" w:right="40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Очистка крыш от снега 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удаление ледяных наростов на карнизах, крышах и водосточных трубах производится по мере необходимости силами и средствами </w:t>
      </w:r>
      <w:r>
        <w:rPr>
          <w:spacing w:val="-4"/>
          <w:sz w:val="24"/>
          <w:szCs w:val="24"/>
        </w:rPr>
        <w:t>собственников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зданий,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строений, сооружений. Снег,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сброшенный с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крыш,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счищается </w:t>
      </w:r>
      <w:r>
        <w:rPr>
          <w:sz w:val="24"/>
          <w:szCs w:val="24"/>
        </w:rPr>
        <w:t>с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тротуаров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обочину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проезжей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улицы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лицами,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осуществившими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 xml:space="preserve">сброс, откуда убирается снегоуборочной техникой подрядной организации, выигравшей </w:t>
      </w:r>
      <w:r>
        <w:rPr>
          <w:spacing w:val="-2"/>
          <w:sz w:val="24"/>
          <w:szCs w:val="24"/>
        </w:rPr>
        <w:t>открытые торги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проведение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соответствующих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видов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работ.</w:t>
      </w:r>
    </w:p>
    <w:p w14:paraId="5CAD5809">
      <w:pPr>
        <w:pStyle w:val="8"/>
        <w:numPr>
          <w:ilvl w:val="1"/>
          <w:numId w:val="1"/>
        </w:numPr>
        <w:tabs>
          <w:tab w:val="left" w:pos="789"/>
        </w:tabs>
        <w:spacing w:before="1" w:after="0" w:line="232" w:lineRule="auto"/>
        <w:ind w:left="218" w:leftChars="0" w:right="23" w:firstLine="2" w:firstLineChars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Укладка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выпавшего снега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валы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кучи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разрешается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зависимости от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ширины </w:t>
      </w:r>
      <w:r>
        <w:rPr>
          <w:sz w:val="24"/>
          <w:szCs w:val="24"/>
        </w:rPr>
        <w:t>проезжей части улиц и характера движения на них на расстоянии 0,5 метра от бордюра вдоль тротуара. Собранный снег разрешается вывозить в специально отведённые места.</w:t>
      </w:r>
    </w:p>
    <w:p w14:paraId="148B63BF">
      <w:pPr>
        <w:pStyle w:val="8"/>
        <w:numPr>
          <w:ilvl w:val="1"/>
          <w:numId w:val="1"/>
        </w:numPr>
        <w:tabs>
          <w:tab w:val="left" w:pos="812"/>
        </w:tabs>
        <w:spacing w:before="5" w:after="0" w:line="230" w:lineRule="auto"/>
        <w:ind w:left="217" w:leftChars="0" w:right="44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Наледи на проезжей части дорог, проездов, площадей, бульваров, 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также на асфальтовом покрытии внутриквартальных (дворовых) тротуаров и проездов, возникшие в результате аварий на водопроводных, канализационных, тепловых сетях, устраняются владельцами этих сетей в течение двух часов с момента </w:t>
      </w:r>
      <w:r>
        <w:rPr>
          <w:spacing w:val="-2"/>
          <w:sz w:val="24"/>
          <w:szCs w:val="24"/>
        </w:rPr>
        <w:t>получения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диспетчерскими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службами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извещения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образовании.</w:t>
      </w:r>
    </w:p>
    <w:p w14:paraId="5864CC28">
      <w:pPr>
        <w:pStyle w:val="8"/>
        <w:numPr>
          <w:ilvl w:val="1"/>
          <w:numId w:val="1"/>
        </w:numPr>
        <w:tabs>
          <w:tab w:val="left" w:pos="932"/>
        </w:tabs>
        <w:spacing w:before="0" w:after="0" w:line="232" w:lineRule="auto"/>
        <w:ind w:left="218" w:leftChars="0" w:right="54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производстве зимних уборочных работ запрещается перемещение, переброска и складирование скола льда, загрязнённого снега на трассы тепловых </w:t>
      </w:r>
      <w:r>
        <w:rPr>
          <w:spacing w:val="-2"/>
          <w:sz w:val="24"/>
          <w:szCs w:val="24"/>
        </w:rPr>
        <w:t>сетей,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газоны, смотровые 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дождевые колодцы,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стенам зданий.</w:t>
      </w:r>
    </w:p>
    <w:p w14:paraId="5029A8AC">
      <w:pPr>
        <w:pStyle w:val="8"/>
        <w:numPr>
          <w:ilvl w:val="1"/>
          <w:numId w:val="1"/>
        </w:numPr>
        <w:tabs>
          <w:tab w:val="left" w:pos="836"/>
        </w:tabs>
        <w:spacing w:before="2" w:after="0" w:line="230" w:lineRule="auto"/>
        <w:ind w:left="218" w:leftChars="0" w:right="30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Посыпка проезжей части дороги песчано-соляной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смесью производится при появлении гололёда. Все тротуары, дворы, лотки проезжей части улиц, площадей, набережных, рыночных площадей и других участков с асфальтобетонным и </w:t>
      </w:r>
      <w:r>
        <w:rPr>
          <w:spacing w:val="-2"/>
          <w:sz w:val="24"/>
          <w:szCs w:val="24"/>
        </w:rPr>
        <w:t>бетонным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покрытием должны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очищаться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снега,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обледенелого наката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скребок </w:t>
      </w:r>
      <w:r>
        <w:rPr>
          <w:sz w:val="24"/>
          <w:szCs w:val="24"/>
        </w:rPr>
        <w:t>или посыпаться песком.</w:t>
      </w:r>
    </w:p>
    <w:p w14:paraId="415B6771">
      <w:pPr>
        <w:pStyle w:val="8"/>
        <w:spacing w:after="0" w:line="23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1DAC2B57">
      <w:pPr>
        <w:pStyle w:val="5"/>
        <w:spacing w:before="75" w:line="237" w:lineRule="auto"/>
        <w:ind w:left="140" w:right="51" w:hanging="4"/>
        <w:rPr>
          <w:sz w:val="24"/>
          <w:szCs w:val="24"/>
        </w:rPr>
      </w:pPr>
      <w:r>
        <w:rPr>
          <w:sz w:val="24"/>
          <w:szCs w:val="24"/>
        </w:rPr>
        <w:t>При гололёде в первую очередь посыпаются песком спуски, подъёмы, перекрёстки, места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остановок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общественного транспорта,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пешеходные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переходы,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тротуары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силами организаций, ответственных за их содержание.</w:t>
      </w:r>
    </w:p>
    <w:p w14:paraId="0DD62D61">
      <w:pPr>
        <w:pStyle w:val="5"/>
        <w:spacing w:before="1"/>
        <w:jc w:val="left"/>
        <w:rPr>
          <w:sz w:val="24"/>
          <w:szCs w:val="24"/>
          <w:highlight w:val="none"/>
        </w:rPr>
      </w:pPr>
    </w:p>
    <w:p w14:paraId="2086F86C">
      <w:pPr>
        <w:pStyle w:val="8"/>
        <w:numPr>
          <w:ilvl w:val="0"/>
          <w:numId w:val="1"/>
        </w:numPr>
        <w:tabs>
          <w:tab w:val="left" w:pos="601"/>
        </w:tabs>
        <w:spacing w:before="0" w:after="0" w:line="242" w:lineRule="auto"/>
        <w:ind w:left="-2" w:leftChars="0" w:right="62" w:firstLine="2" w:firstLineChars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В целях обеспечения чистоты и порядка на территории </w:t>
      </w:r>
      <w:r>
        <w:rPr>
          <w:sz w:val="24"/>
          <w:szCs w:val="24"/>
          <w:highlight w:val="none"/>
          <w:lang w:val="ru-RU"/>
        </w:rPr>
        <w:t>Каштановского</w:t>
      </w:r>
      <w:r>
        <w:rPr>
          <w:sz w:val="24"/>
          <w:szCs w:val="24"/>
          <w:highlight w:val="none"/>
        </w:rPr>
        <w:t xml:space="preserve"> сельского поселения запрещается:</w:t>
      </w:r>
    </w:p>
    <w:p w14:paraId="27952C27">
      <w:pPr>
        <w:pStyle w:val="8"/>
        <w:numPr>
          <w:ilvl w:val="0"/>
          <w:numId w:val="28"/>
        </w:numPr>
        <w:tabs>
          <w:tab w:val="left" w:pos="140"/>
          <w:tab w:val="left" w:pos="370"/>
        </w:tabs>
        <w:spacing w:before="0" w:after="0" w:line="242" w:lineRule="auto"/>
        <w:ind w:left="140" w:right="52" w:hanging="1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сорить на улицах, площадях, парках, пляжах, во дворах, подъездах и в других местах общего пользования, выставлять тару с</w:t>
      </w:r>
      <w:r>
        <w:rPr>
          <w:spacing w:val="-4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мусором и</w:t>
      </w:r>
      <w:r>
        <w:rPr>
          <w:spacing w:val="-4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отходами на улицах;</w:t>
      </w:r>
    </w:p>
    <w:p w14:paraId="0CF9BFDC">
      <w:pPr>
        <w:pStyle w:val="8"/>
        <w:numPr>
          <w:ilvl w:val="0"/>
          <w:numId w:val="28"/>
        </w:numPr>
        <w:tabs>
          <w:tab w:val="left" w:pos="141"/>
          <w:tab w:val="left" w:pos="321"/>
        </w:tabs>
        <w:spacing w:before="0" w:after="0" w:line="240" w:lineRule="auto"/>
        <w:ind w:left="141" w:right="50" w:hanging="2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использовать колодцы и</w:t>
      </w:r>
      <w:r>
        <w:rPr>
          <w:spacing w:val="-3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дождеприёмные решётки ливнёвой канализации для</w:t>
      </w:r>
      <w:r>
        <w:rPr>
          <w:spacing w:val="-3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слива жидких бытовых отходов, а также пользоваться поглощающими ямами, закапывать отходы в землю и засыпать колодцы бытовым мусором;</w:t>
      </w:r>
    </w:p>
    <w:p w14:paraId="002DD389">
      <w:pPr>
        <w:pStyle w:val="8"/>
        <w:numPr>
          <w:ilvl w:val="0"/>
          <w:numId w:val="28"/>
        </w:numPr>
        <w:tabs>
          <w:tab w:val="left" w:pos="303"/>
        </w:tabs>
        <w:spacing w:before="0" w:after="0" w:line="319" w:lineRule="exact"/>
        <w:ind w:left="303" w:right="0" w:hanging="164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сбрасывать</w:t>
      </w:r>
      <w:r>
        <w:rPr>
          <w:spacing w:val="-2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в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водоёмы,</w:t>
      </w:r>
      <w:r>
        <w:rPr>
          <w:spacing w:val="5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балки,</w:t>
      </w:r>
      <w:r>
        <w:rPr>
          <w:spacing w:val="-6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овраги</w:t>
      </w:r>
      <w:r>
        <w:rPr>
          <w:spacing w:val="-8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отходы</w:t>
      </w:r>
      <w:r>
        <w:rPr>
          <w:spacing w:val="1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любого</w:t>
      </w:r>
      <w:r>
        <w:rPr>
          <w:spacing w:val="-5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типа;</w:t>
      </w:r>
    </w:p>
    <w:p w14:paraId="7C98577C">
      <w:pPr>
        <w:pStyle w:val="8"/>
        <w:numPr>
          <w:ilvl w:val="0"/>
          <w:numId w:val="28"/>
        </w:numPr>
        <w:tabs>
          <w:tab w:val="left" w:pos="141"/>
          <w:tab w:val="left" w:pos="423"/>
        </w:tabs>
        <w:spacing w:before="0" w:after="0" w:line="242" w:lineRule="auto"/>
        <w:ind w:left="141" w:right="51" w:hanging="2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оставлять на улицах собранный бытовой и крупногабаритный мусор, грязь, строительные отходы; -создавать стихийные свалки;</w:t>
      </w:r>
    </w:p>
    <w:p w14:paraId="70BDBE34">
      <w:pPr>
        <w:pStyle w:val="8"/>
        <w:numPr>
          <w:ilvl w:val="0"/>
          <w:numId w:val="28"/>
        </w:numPr>
        <w:tabs>
          <w:tab w:val="left" w:pos="141"/>
          <w:tab w:val="left" w:pos="375"/>
        </w:tabs>
        <w:spacing w:before="0" w:after="0" w:line="240" w:lineRule="auto"/>
        <w:ind w:left="141" w:right="70" w:hanging="2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складировать на улицах, проездах, внутриквартальных и дворовых территориях строительные материалы, дрова, уголь;</w:t>
      </w:r>
    </w:p>
    <w:p w14:paraId="6EF1F88B">
      <w:pPr>
        <w:pStyle w:val="8"/>
        <w:numPr>
          <w:ilvl w:val="0"/>
          <w:numId w:val="28"/>
        </w:numPr>
        <w:tabs>
          <w:tab w:val="left" w:pos="145"/>
          <w:tab w:val="left" w:pos="394"/>
        </w:tabs>
        <w:spacing w:before="0" w:after="0" w:line="240" w:lineRule="auto"/>
        <w:ind w:left="145" w:right="40" w:hanging="6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сжигать на территории </w:t>
      </w:r>
      <w:r>
        <w:rPr>
          <w:sz w:val="24"/>
          <w:szCs w:val="24"/>
          <w:highlight w:val="none"/>
          <w:lang w:val="ru-RU"/>
        </w:rPr>
        <w:t>Каштановского</w:t>
      </w:r>
      <w:r>
        <w:rPr>
          <w:sz w:val="24"/>
          <w:szCs w:val="24"/>
          <w:highlight w:val="none"/>
        </w:rPr>
        <w:t xml:space="preserve"> сельского поселения производственный и бытовой мусор, листву, обрезки деревьев, порубочные остатки деревьев;</w:t>
      </w:r>
    </w:p>
    <w:p w14:paraId="2D07E321">
      <w:pPr>
        <w:pStyle w:val="8"/>
        <w:numPr>
          <w:ilvl w:val="0"/>
          <w:numId w:val="28"/>
        </w:numPr>
        <w:tabs>
          <w:tab w:val="left" w:pos="140"/>
          <w:tab w:val="left" w:pos="335"/>
        </w:tabs>
        <w:spacing w:before="0" w:after="0" w:line="242" w:lineRule="auto"/>
        <w:ind w:left="140" w:right="43" w:hanging="1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вывозить твёрдые бытовые отходы и грунт в места, не предназначенные для этих </w:t>
      </w:r>
      <w:r>
        <w:rPr>
          <w:spacing w:val="-2"/>
          <w:sz w:val="24"/>
          <w:szCs w:val="24"/>
          <w:highlight w:val="none"/>
        </w:rPr>
        <w:t>целей;</w:t>
      </w:r>
    </w:p>
    <w:p w14:paraId="3901A76C">
      <w:pPr>
        <w:pStyle w:val="8"/>
        <w:numPr>
          <w:ilvl w:val="0"/>
          <w:numId w:val="28"/>
        </w:numPr>
        <w:tabs>
          <w:tab w:val="left" w:pos="303"/>
        </w:tabs>
        <w:spacing w:before="0" w:after="0" w:line="319" w:lineRule="exact"/>
        <w:ind w:left="303" w:right="0" w:hanging="164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сметать</w:t>
      </w:r>
      <w:r>
        <w:rPr>
          <w:spacing w:val="1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мусор</w:t>
      </w:r>
      <w:r>
        <w:rPr>
          <w:spacing w:val="-4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на</w:t>
      </w:r>
      <w:r>
        <w:rPr>
          <w:spacing w:val="-13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проезжую</w:t>
      </w:r>
      <w:r>
        <w:rPr>
          <w:spacing w:val="-3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часть</w:t>
      </w:r>
      <w:r>
        <w:rPr>
          <w:spacing w:val="-3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улиц</w:t>
      </w:r>
      <w:r>
        <w:rPr>
          <w:spacing w:val="-4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и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в</w:t>
      </w:r>
      <w:r>
        <w:rPr>
          <w:spacing w:val="-13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колодцы</w:t>
      </w:r>
      <w:r>
        <w:rPr>
          <w:spacing w:val="8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ливнёвой </w:t>
      </w:r>
      <w:r>
        <w:rPr>
          <w:spacing w:val="-2"/>
          <w:sz w:val="24"/>
          <w:szCs w:val="24"/>
          <w:highlight w:val="none"/>
        </w:rPr>
        <w:t>канализации;</w:t>
      </w:r>
    </w:p>
    <w:p w14:paraId="27A34671">
      <w:pPr>
        <w:pStyle w:val="8"/>
        <w:numPr>
          <w:ilvl w:val="0"/>
          <w:numId w:val="28"/>
        </w:numPr>
        <w:tabs>
          <w:tab w:val="left" w:pos="301"/>
        </w:tabs>
        <w:spacing w:before="0" w:after="0" w:line="322" w:lineRule="exact"/>
        <w:ind w:left="301" w:right="0" w:hanging="162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выбрасывать</w:t>
      </w:r>
      <w:r>
        <w:rPr>
          <w:spacing w:val="-4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твёрдые</w:t>
      </w:r>
      <w:r>
        <w:rPr>
          <w:spacing w:val="-5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бытовые</w:t>
      </w:r>
      <w:r>
        <w:rPr>
          <w:spacing w:val="-5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отходы</w:t>
      </w:r>
      <w:r>
        <w:rPr>
          <w:spacing w:val="-6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рядом</w:t>
      </w:r>
      <w:r>
        <w:rPr>
          <w:spacing w:val="-10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с</w:t>
      </w:r>
      <w:r>
        <w:rPr>
          <w:spacing w:val="-17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контейнерными</w:t>
      </w:r>
      <w:r>
        <w:rPr>
          <w:spacing w:val="2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площадками;</w:t>
      </w:r>
    </w:p>
    <w:p w14:paraId="12A04364">
      <w:pPr>
        <w:pStyle w:val="8"/>
        <w:numPr>
          <w:ilvl w:val="0"/>
          <w:numId w:val="28"/>
        </w:numPr>
        <w:tabs>
          <w:tab w:val="left" w:pos="141"/>
          <w:tab w:val="left" w:pos="364"/>
        </w:tabs>
        <w:spacing w:before="0" w:after="0" w:line="242" w:lineRule="auto"/>
        <w:ind w:left="141" w:right="50" w:hanging="2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мыть автотранспорт, стирать бельё у открытых водоёмов, на улицах, во дворах общего пользования, у</w:t>
      </w:r>
      <w:r>
        <w:rPr>
          <w:spacing w:val="-2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водозаборных колонок и дождеприёмных</w:t>
      </w:r>
      <w:r>
        <w:rPr>
          <w:spacing w:val="32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решёток;</w:t>
      </w:r>
    </w:p>
    <w:p w14:paraId="08E39043">
      <w:pPr>
        <w:pStyle w:val="8"/>
        <w:numPr>
          <w:ilvl w:val="0"/>
          <w:numId w:val="28"/>
        </w:numPr>
        <w:tabs>
          <w:tab w:val="left" w:pos="140"/>
          <w:tab w:val="left" w:pos="332"/>
        </w:tabs>
        <w:spacing w:before="0" w:after="0" w:line="240" w:lineRule="auto"/>
        <w:ind w:left="140" w:right="31" w:hanging="1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складировать в контейнеры и урны для мусора отходы I - IV классов опасности и другие отходы, не разрешённые к приёму в местах складирования отходов, твёрдые коммунальные отходы, за исключением несортированных отходов из жилищ и мусора от бытовых помещений организаций (кроме крупногабаритных);</w:t>
      </w:r>
    </w:p>
    <w:p w14:paraId="2406B873">
      <w:pPr>
        <w:pStyle w:val="8"/>
        <w:numPr>
          <w:ilvl w:val="0"/>
          <w:numId w:val="28"/>
        </w:numPr>
        <w:tabs>
          <w:tab w:val="left" w:pos="143"/>
          <w:tab w:val="left" w:pos="561"/>
        </w:tabs>
        <w:spacing w:before="0" w:after="0" w:line="242" w:lineRule="auto"/>
        <w:ind w:left="143" w:right="57" w:hanging="4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и иные действия, влекущие к нарушению действующих санитарно- эпидемиологических норм законодательства.</w:t>
      </w:r>
    </w:p>
    <w:p w14:paraId="53B7D144">
      <w:pPr>
        <w:pStyle w:val="8"/>
        <w:numPr>
          <w:ilvl w:val="0"/>
          <w:numId w:val="1"/>
        </w:numPr>
        <w:tabs>
          <w:tab w:val="left" w:pos="557"/>
        </w:tabs>
        <w:spacing w:before="298" w:after="0" w:line="322" w:lineRule="exact"/>
        <w:ind w:left="415" w:leftChars="0" w:right="0" w:hanging="415" w:firstLineChars="0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Порядок</w:t>
      </w:r>
      <w:r>
        <w:rPr>
          <w:spacing w:val="-6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сбора</w:t>
      </w:r>
      <w:r>
        <w:rPr>
          <w:spacing w:val="-7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отходов</w:t>
      </w:r>
      <w:r>
        <w:rPr>
          <w:spacing w:val="-3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на</w:t>
      </w:r>
      <w:r>
        <w:rPr>
          <w:spacing w:val="-17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территории</w:t>
      </w:r>
      <w:r>
        <w:rPr>
          <w:spacing w:val="-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  <w:lang w:val="ru-RU"/>
        </w:rPr>
        <w:t>Каштановского</w:t>
      </w:r>
      <w:r>
        <w:rPr>
          <w:spacing w:val="3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сельского</w:t>
      </w:r>
      <w:r>
        <w:rPr>
          <w:spacing w:val="-2"/>
          <w:sz w:val="24"/>
          <w:szCs w:val="24"/>
          <w:highlight w:val="yellow"/>
        </w:rPr>
        <w:t xml:space="preserve"> поселения.</w:t>
      </w:r>
    </w:p>
    <w:p w14:paraId="15F120FF">
      <w:pPr>
        <w:pStyle w:val="8"/>
        <w:numPr>
          <w:ilvl w:val="1"/>
          <w:numId w:val="1"/>
        </w:numPr>
        <w:tabs>
          <w:tab w:val="left" w:pos="913"/>
        </w:tabs>
        <w:spacing w:before="0" w:after="0" w:line="240" w:lineRule="auto"/>
        <w:ind w:left="215" w:leftChars="0" w:right="38" w:firstLine="5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Координацию работ по сбору отходов производства и потребления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осуществляет администрация, в том числе: организует очистку территорий общего пользования; определяет системы удаления отходов (контейнерная, бесконтейнерная), схемы сбора отходов; информируют юридических и физических лиц, индивидуальных предпринимателей по вопросам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сбора и вывоза отходов.</w:t>
      </w:r>
    </w:p>
    <w:p w14:paraId="07395F14">
      <w:pPr>
        <w:pStyle w:val="8"/>
        <w:numPr>
          <w:ilvl w:val="1"/>
          <w:numId w:val="1"/>
        </w:numPr>
        <w:tabs>
          <w:tab w:val="left" w:pos="791"/>
        </w:tabs>
        <w:spacing w:before="0" w:after="0" w:line="240" w:lineRule="auto"/>
        <w:ind w:left="218" w:leftChars="0" w:right="59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Сбор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вывоз отходов производства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потребления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осуществляется на основании договора с лицом, осуществляющим деятельность в соответствии с законодательством Российской </w:t>
      </w:r>
      <w:r>
        <w:rPr>
          <w:spacing w:val="-2"/>
          <w:sz w:val="24"/>
          <w:szCs w:val="24"/>
        </w:rPr>
        <w:t>Федерации.</w:t>
      </w:r>
    </w:p>
    <w:p w14:paraId="4CE95AE6">
      <w:pPr>
        <w:pStyle w:val="5"/>
        <w:spacing w:before="1"/>
        <w:ind w:left="137" w:right="32" w:hanging="1"/>
        <w:rPr>
          <w:sz w:val="24"/>
          <w:szCs w:val="24"/>
        </w:rPr>
      </w:pPr>
      <w:r>
        <w:rPr>
          <w:sz w:val="24"/>
          <w:szCs w:val="24"/>
        </w:rPr>
        <w:t>Все юридические и физические лица, индивидуальные предприниматели обязаны заключить договора на вывоз и размещение отходов со специализированной организацией,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осуществляющей сбор и вывоз отходов производства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потребления 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сельского поселения 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 Российской Федерации.</w:t>
      </w:r>
    </w:p>
    <w:p w14:paraId="5A14D987">
      <w:pPr>
        <w:pStyle w:val="5"/>
        <w:spacing w:line="242" w:lineRule="auto"/>
        <w:ind w:left="141" w:right="37" w:hanging="1"/>
        <w:rPr>
          <w:sz w:val="24"/>
          <w:szCs w:val="24"/>
        </w:rPr>
      </w:pPr>
      <w:r>
        <w:rPr>
          <w:sz w:val="24"/>
          <w:szCs w:val="24"/>
        </w:rPr>
        <w:t>Сбор и вывоз (транспортирование) отходов I - V класса опасности, в том числе строительного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мусора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разборки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зданий,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осуществляются на договорной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</w:p>
    <w:p w14:paraId="1CC2839E">
      <w:pPr>
        <w:pStyle w:val="5"/>
        <w:spacing w:after="0" w:line="242" w:lineRule="auto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192F972D">
      <w:pPr>
        <w:pStyle w:val="5"/>
        <w:spacing w:before="68" w:line="242" w:lineRule="auto"/>
        <w:ind w:left="143" w:right="32" w:hanging="4"/>
        <w:rPr>
          <w:sz w:val="24"/>
          <w:szCs w:val="24"/>
        </w:rPr>
      </w:pPr>
      <w:r>
        <w:rPr>
          <w:sz w:val="24"/>
          <w:szCs w:val="24"/>
        </w:rPr>
        <w:t>лицом, осуществляющим данный вид деятельности в соответствии с законодательством Российской Федерации.</w:t>
      </w:r>
    </w:p>
    <w:p w14:paraId="7A0A5A43">
      <w:pPr>
        <w:pStyle w:val="5"/>
        <w:spacing w:line="315" w:lineRule="exact"/>
        <w:ind w:left="142"/>
        <w:rPr>
          <w:sz w:val="24"/>
          <w:szCs w:val="24"/>
        </w:rPr>
      </w:pPr>
      <w:r>
        <w:rPr>
          <w:sz w:val="24"/>
          <w:szCs w:val="24"/>
        </w:rPr>
        <w:t>Твердые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отходы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иные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отходы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классов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опасности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размещаются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свалке.</w:t>
      </w:r>
    </w:p>
    <w:p w14:paraId="04FCEE73">
      <w:pPr>
        <w:pStyle w:val="8"/>
        <w:numPr>
          <w:ilvl w:val="1"/>
          <w:numId w:val="1"/>
        </w:numPr>
        <w:tabs>
          <w:tab w:val="left" w:pos="791"/>
        </w:tabs>
        <w:spacing w:before="4" w:after="0" w:line="240" w:lineRule="auto"/>
        <w:ind w:left="217" w:leftChars="0" w:right="38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Собственник отходов может обеспечивать разделение отходов производства на виды (пищевые отходы, текстиль, бумага, стекло, металл, дерево).</w:t>
      </w:r>
    </w:p>
    <w:p w14:paraId="5AC8005D">
      <w:pPr>
        <w:pStyle w:val="8"/>
        <w:numPr>
          <w:ilvl w:val="1"/>
          <w:numId w:val="1"/>
        </w:numPr>
        <w:tabs>
          <w:tab w:val="left" w:pos="897"/>
        </w:tabs>
        <w:spacing w:before="0" w:after="0" w:line="240" w:lineRule="auto"/>
        <w:ind w:left="217" w:leftChars="0" w:right="49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Собственник отходов обязан поддерживать чистоту на используемой им территории, включая места общего пользования, и обеспечивать удаление соответствующих отходов.</w:t>
      </w:r>
    </w:p>
    <w:p w14:paraId="3FE735E0">
      <w:pPr>
        <w:pStyle w:val="8"/>
        <w:numPr>
          <w:ilvl w:val="1"/>
          <w:numId w:val="1"/>
        </w:numPr>
        <w:tabs>
          <w:tab w:val="left" w:pos="893"/>
        </w:tabs>
        <w:spacing w:before="4" w:after="0" w:line="235" w:lineRule="auto"/>
        <w:ind w:left="218" w:leftChars="0" w:right="27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Сбор отходов осуществляется в местах временного хранения отходов, в контейнеры объемом от 0,75 до 1,2 куб. м.</w:t>
      </w:r>
    </w:p>
    <w:p w14:paraId="49796A67">
      <w:pPr>
        <w:pStyle w:val="5"/>
        <w:spacing w:before="2"/>
        <w:ind w:left="140" w:right="43"/>
        <w:rPr>
          <w:sz w:val="24"/>
          <w:szCs w:val="24"/>
        </w:rPr>
      </w:pPr>
      <w:r>
        <w:rPr>
          <w:sz w:val="24"/>
          <w:szCs w:val="24"/>
        </w:rPr>
        <w:t>Сбор крупногабаритных отходов производится на оборудованных для этих целей площадках. Вывоз крупногабаритных отходов производится по мере заполнения площадок, но не реже одного раза в три дня - при условии организации сбора крупногабаритных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отходов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специальные ёмкости, исключающие попадание других отходов.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ином случае вывоз крупногабаритных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отходов производится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ежедневно.</w:t>
      </w:r>
    </w:p>
    <w:p w14:paraId="7977583D">
      <w:pPr>
        <w:pStyle w:val="8"/>
        <w:numPr>
          <w:ilvl w:val="1"/>
          <w:numId w:val="1"/>
        </w:numPr>
        <w:tabs>
          <w:tab w:val="left" w:pos="769"/>
        </w:tabs>
        <w:spacing w:before="3" w:after="0" w:line="240" w:lineRule="auto"/>
        <w:ind w:left="847" w:leftChars="0" w:right="0" w:hanging="627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местам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хранения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отходов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относятся:</w:t>
      </w:r>
    </w:p>
    <w:p w14:paraId="770E2FCB">
      <w:pPr>
        <w:pStyle w:val="8"/>
        <w:numPr>
          <w:ilvl w:val="0"/>
          <w:numId w:val="29"/>
        </w:numPr>
        <w:tabs>
          <w:tab w:val="left" w:pos="308"/>
        </w:tabs>
        <w:spacing w:before="4" w:after="0" w:line="240" w:lineRule="auto"/>
        <w:ind w:left="139" w:right="37" w:firstLine="0"/>
        <w:jc w:val="both"/>
        <w:rPr>
          <w:sz w:val="24"/>
          <w:szCs w:val="24"/>
        </w:rPr>
      </w:pPr>
      <w:r>
        <w:rPr>
          <w:sz w:val="24"/>
          <w:szCs w:val="24"/>
        </w:rPr>
        <w:t>специальные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площадки,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оборудованные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стандартными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контейнерами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определённых типов и размеров. Площадки должны иметь твёрдое покрытие, обеспечивающее возможность их уборки, ограждение. Подъезды и подходы к площадкам должны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быть освещены, иметь твёрдое (или щебёночное) покрытие и обеспечивать свободный подъезд и подход;</w:t>
      </w:r>
    </w:p>
    <w:p w14:paraId="1189327E">
      <w:pPr>
        <w:pStyle w:val="8"/>
        <w:numPr>
          <w:ilvl w:val="0"/>
          <w:numId w:val="29"/>
        </w:numPr>
        <w:tabs>
          <w:tab w:val="left" w:pos="301"/>
        </w:tabs>
        <w:spacing w:before="0" w:after="0" w:line="315" w:lineRule="exact"/>
        <w:ind w:left="301" w:right="0" w:hanging="162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местах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пользования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урны,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установленные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сбора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отходов;</w:t>
      </w:r>
    </w:p>
    <w:p w14:paraId="0239D277">
      <w:pPr>
        <w:pStyle w:val="8"/>
        <w:numPr>
          <w:ilvl w:val="0"/>
          <w:numId w:val="29"/>
        </w:numPr>
        <w:tabs>
          <w:tab w:val="left" w:pos="378"/>
        </w:tabs>
        <w:spacing w:before="4" w:after="0" w:line="242" w:lineRule="auto"/>
        <w:ind w:left="139" w:right="19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внеканализованных домовладениях для временного хранения жидких отходов - водонепроницаемые сливные ямы (выгреба), объём которых рассчитывается, исходя из численности пользователей или населения.</w:t>
      </w:r>
    </w:p>
    <w:p w14:paraId="30AF7A6D">
      <w:pPr>
        <w:pStyle w:val="8"/>
        <w:numPr>
          <w:ilvl w:val="1"/>
          <w:numId w:val="1"/>
        </w:numPr>
        <w:tabs>
          <w:tab w:val="left" w:pos="784"/>
        </w:tabs>
        <w:spacing w:before="0" w:after="0" w:line="242" w:lineRule="auto"/>
        <w:ind w:left="218" w:leftChars="0" w:right="63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зависимости от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объективных условий могут применяться различные системы удаления отходов:</w:t>
      </w:r>
    </w:p>
    <w:p w14:paraId="05F44C65">
      <w:pPr>
        <w:pStyle w:val="5"/>
        <w:spacing w:line="237" w:lineRule="auto"/>
        <w:ind w:left="140" w:right="37"/>
        <w:rPr>
          <w:sz w:val="24"/>
          <w:szCs w:val="24"/>
        </w:rPr>
      </w:pPr>
      <w:r>
        <w:rPr>
          <w:sz w:val="24"/>
          <w:szCs w:val="24"/>
        </w:rPr>
        <w:t>контейнерная со сменяемыми сборниками предусматривает накопление отходов в местах временного хранения, оснащённых контейнерами (сборниками), с последующим вывозом отходов в тех же контейнерах и заменой использованных контейнеров чистыми;</w:t>
      </w:r>
    </w:p>
    <w:p w14:paraId="281A3724">
      <w:pPr>
        <w:pStyle w:val="5"/>
        <w:spacing w:before="3"/>
        <w:ind w:left="140" w:right="32"/>
        <w:rPr>
          <w:sz w:val="24"/>
          <w:szCs w:val="24"/>
        </w:rPr>
      </w:pPr>
      <w:r>
        <w:rPr>
          <w:sz w:val="24"/>
          <w:szCs w:val="24"/>
        </w:rPr>
        <w:t>контейнерная с несменяемыми сборниками предусматривает накопление отходов в местах временного хранения, оснащённых контейнерами (сборниками), 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перегрузкой отходов для их вывоза из контейнеров в мусоровозы и периодической санитарной обработкой контейнеров на месте;</w:t>
      </w:r>
    </w:p>
    <w:p w14:paraId="5D87E776">
      <w:pPr>
        <w:pStyle w:val="5"/>
        <w:ind w:left="140" w:right="39" w:firstLine="5"/>
        <w:rPr>
          <w:sz w:val="24"/>
          <w:szCs w:val="24"/>
        </w:rPr>
      </w:pPr>
      <w:r>
        <w:rPr>
          <w:sz w:val="24"/>
          <w:szCs w:val="24"/>
        </w:rPr>
        <w:t>бесконтейнерная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предусматривает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накопление отходов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таре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собственников отходов и погрузку отходов в мусоровозы, в том числе самими потребителями услуг по удалению отходов. При такой системе сбора места временного хранения отходов не </w:t>
      </w:r>
      <w:r>
        <w:rPr>
          <w:spacing w:val="-2"/>
          <w:sz w:val="24"/>
          <w:szCs w:val="24"/>
        </w:rPr>
        <w:t>предусматриваются.</w:t>
      </w:r>
    </w:p>
    <w:p w14:paraId="63C5CEF8">
      <w:pPr>
        <w:pStyle w:val="8"/>
        <w:numPr>
          <w:ilvl w:val="1"/>
          <w:numId w:val="1"/>
        </w:numPr>
        <w:tabs>
          <w:tab w:val="left" w:pos="813"/>
        </w:tabs>
        <w:spacing w:before="0" w:after="0" w:line="242" w:lineRule="auto"/>
        <w:ind w:left="215" w:leftChars="0" w:right="35" w:firstLine="5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Размещение мест временного хранения отходов и количество контейнеров на них согласовывается с администрацией </w:t>
      </w:r>
      <w:r>
        <w:rPr>
          <w:sz w:val="24"/>
          <w:szCs w:val="24"/>
          <w:lang w:val="ru-RU"/>
        </w:rPr>
        <w:t>Каштанолвского</w:t>
      </w:r>
      <w:r>
        <w:rPr>
          <w:sz w:val="24"/>
          <w:szCs w:val="24"/>
        </w:rPr>
        <w:t xml:space="preserve"> сельского поселения и </w:t>
      </w:r>
      <w:r>
        <w:rPr>
          <w:spacing w:val="-2"/>
          <w:sz w:val="24"/>
          <w:szCs w:val="24"/>
        </w:rPr>
        <w:t>Роспотребнадзором.</w:t>
      </w:r>
    </w:p>
    <w:p w14:paraId="32A56869">
      <w:pPr>
        <w:pStyle w:val="8"/>
        <w:numPr>
          <w:ilvl w:val="1"/>
          <w:numId w:val="1"/>
        </w:numPr>
        <w:tabs>
          <w:tab w:val="left" w:pos="899"/>
        </w:tabs>
        <w:spacing w:before="0" w:after="0" w:line="240" w:lineRule="auto"/>
        <w:ind w:left="214" w:leftChars="0" w:right="49" w:firstLine="6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Вывоз отходов из мест временного хранения (контейнеров и бункеров- накопителей) осуществляется в соответствии с графиком по мере их наполнения. Кратность вывоза отходов определяется объёмами образования отходов, сроком хранения отходов 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местах временного хранения, 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 менее одного раза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сутки.</w:t>
      </w:r>
    </w:p>
    <w:p w14:paraId="0E6513D3">
      <w:pPr>
        <w:pStyle w:val="8"/>
        <w:numPr>
          <w:ilvl w:val="1"/>
          <w:numId w:val="1"/>
        </w:numPr>
        <w:tabs>
          <w:tab w:val="left" w:pos="1114"/>
        </w:tabs>
        <w:spacing w:before="0" w:after="0" w:line="237" w:lineRule="auto"/>
        <w:ind w:left="218" w:leftChars="0" w:right="41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Сбор уличного мусора с проезжей части автомобильных дорог с усовершенствованными типами покрытия осуществляется механизированным или ручным способами на основании соответствующего договора.</w:t>
      </w:r>
    </w:p>
    <w:p w14:paraId="08DDDD45">
      <w:pPr>
        <w:pStyle w:val="8"/>
        <w:spacing w:after="0" w:line="237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1096FA40">
      <w:pPr>
        <w:pStyle w:val="8"/>
        <w:numPr>
          <w:ilvl w:val="1"/>
          <w:numId w:val="1"/>
        </w:numPr>
        <w:tabs>
          <w:tab w:val="left" w:pos="909"/>
        </w:tabs>
        <w:spacing w:before="63" w:after="0" w:line="328" w:lineRule="exact"/>
        <w:ind w:left="987" w:leftChars="0" w:right="0" w:hanging="767" w:firstLineChars="0"/>
        <w:jc w:val="both"/>
        <w:rPr>
          <w:sz w:val="24"/>
          <w:szCs w:val="24"/>
          <w:highlight w:val="yellow"/>
        </w:rPr>
      </w:pPr>
      <w:r>
        <w:rPr>
          <w:spacing w:val="-6"/>
          <w:sz w:val="24"/>
          <w:szCs w:val="24"/>
          <w:highlight w:val="yellow"/>
        </w:rPr>
        <w:t>На</w:t>
      </w:r>
      <w:r>
        <w:rPr>
          <w:spacing w:val="-11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территории</w:t>
      </w:r>
      <w:r>
        <w:rPr>
          <w:spacing w:val="14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  <w:lang w:val="ru-RU"/>
        </w:rPr>
        <w:t>Каштановского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сельского</w:t>
      </w:r>
      <w:r>
        <w:rPr>
          <w:spacing w:val="2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поселения</w:t>
      </w:r>
      <w:r>
        <w:rPr>
          <w:spacing w:val="5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запрещается:</w:t>
      </w:r>
    </w:p>
    <w:p w14:paraId="02341273">
      <w:pPr>
        <w:pStyle w:val="8"/>
        <w:numPr>
          <w:ilvl w:val="0"/>
          <w:numId w:val="30"/>
        </w:numPr>
        <w:tabs>
          <w:tab w:val="left" w:pos="303"/>
        </w:tabs>
        <w:spacing w:before="0" w:after="0" w:line="322" w:lineRule="exact"/>
        <w:ind w:left="303" w:right="0" w:hanging="164"/>
        <w:jc w:val="both"/>
        <w:rPr>
          <w:sz w:val="24"/>
          <w:szCs w:val="24"/>
          <w:highlight w:val="none"/>
        </w:rPr>
      </w:pPr>
      <w:r>
        <w:rPr>
          <w:spacing w:val="-6"/>
          <w:sz w:val="24"/>
          <w:szCs w:val="24"/>
          <w:highlight w:val="none"/>
        </w:rPr>
        <w:t>складировать</w:t>
      </w:r>
      <w:r>
        <w:rPr>
          <w:spacing w:val="8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отходы</w:t>
      </w:r>
      <w:r>
        <w:rPr>
          <w:spacing w:val="-5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вне</w:t>
      </w:r>
      <w:r>
        <w:rPr>
          <w:spacing w:val="-12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специально</w:t>
      </w:r>
      <w:r>
        <w:rPr>
          <w:spacing w:val="6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отведённых</w:t>
      </w:r>
      <w:r>
        <w:rPr>
          <w:spacing w:val="2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мест;</w:t>
      </w:r>
    </w:p>
    <w:p w14:paraId="6A164700">
      <w:pPr>
        <w:pStyle w:val="8"/>
        <w:numPr>
          <w:ilvl w:val="0"/>
          <w:numId w:val="30"/>
        </w:numPr>
        <w:tabs>
          <w:tab w:val="left" w:pos="141"/>
          <w:tab w:val="left" w:pos="606"/>
        </w:tabs>
        <w:spacing w:before="5" w:after="0" w:line="230" w:lineRule="auto"/>
        <w:ind w:left="141" w:right="65" w:hanging="2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сжигать все виды отходов без специализированного оборудования, обеспечивающего</w:t>
      </w:r>
      <w:r>
        <w:rPr>
          <w:spacing w:val="-19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очистку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выбросов;</w:t>
      </w:r>
    </w:p>
    <w:p w14:paraId="3A643AB9">
      <w:pPr>
        <w:pStyle w:val="8"/>
        <w:numPr>
          <w:ilvl w:val="0"/>
          <w:numId w:val="30"/>
        </w:numPr>
        <w:tabs>
          <w:tab w:val="left" w:pos="302"/>
        </w:tabs>
        <w:spacing w:before="0" w:after="0" w:line="315" w:lineRule="exact"/>
        <w:ind w:left="302" w:right="0" w:hanging="163"/>
        <w:jc w:val="both"/>
        <w:rPr>
          <w:sz w:val="24"/>
          <w:szCs w:val="24"/>
          <w:highlight w:val="yellow"/>
        </w:rPr>
      </w:pPr>
      <w:r>
        <w:rPr>
          <w:spacing w:val="-6"/>
          <w:sz w:val="24"/>
          <w:szCs w:val="24"/>
          <w:highlight w:val="yellow"/>
        </w:rPr>
        <w:t>переполнять</w:t>
      </w:r>
      <w:r>
        <w:rPr>
          <w:spacing w:val="8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контейнеры</w:t>
      </w:r>
      <w:r>
        <w:rPr>
          <w:spacing w:val="12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и</w:t>
      </w:r>
      <w:r>
        <w:rPr>
          <w:spacing w:val="-12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урны</w:t>
      </w:r>
      <w:r>
        <w:rPr>
          <w:spacing w:val="-7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для</w:t>
      </w:r>
      <w:r>
        <w:rPr>
          <w:spacing w:val="-11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мусора</w:t>
      </w:r>
      <w:r>
        <w:rPr>
          <w:spacing w:val="-1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сверх</w:t>
      </w:r>
      <w:r>
        <w:rPr>
          <w:spacing w:val="-9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допустимого</w:t>
      </w:r>
      <w:r>
        <w:rPr>
          <w:spacing w:val="14"/>
          <w:sz w:val="24"/>
          <w:szCs w:val="24"/>
          <w:highlight w:val="yellow"/>
        </w:rPr>
        <w:t xml:space="preserve"> </w:t>
      </w:r>
      <w:r>
        <w:rPr>
          <w:spacing w:val="-6"/>
          <w:sz w:val="24"/>
          <w:szCs w:val="24"/>
          <w:highlight w:val="yellow"/>
        </w:rPr>
        <w:t>объёма;</w:t>
      </w:r>
    </w:p>
    <w:p w14:paraId="3440B978">
      <w:pPr>
        <w:pStyle w:val="8"/>
        <w:numPr>
          <w:ilvl w:val="0"/>
          <w:numId w:val="30"/>
        </w:numPr>
        <w:tabs>
          <w:tab w:val="left" w:pos="140"/>
          <w:tab w:val="left" w:pos="332"/>
        </w:tabs>
        <w:spacing w:before="2" w:after="0" w:line="232" w:lineRule="auto"/>
        <w:ind w:left="140" w:right="30" w:hanging="1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складировать в</w:t>
      </w:r>
      <w:r>
        <w:rPr>
          <w:spacing w:val="-9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контейнеры и</w:t>
      </w:r>
      <w:r>
        <w:rPr>
          <w:spacing w:val="-9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урны для</w:t>
      </w:r>
      <w:r>
        <w:rPr>
          <w:spacing w:val="-6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мусора отходы I</w:t>
      </w:r>
      <w:r>
        <w:rPr>
          <w:spacing w:val="-5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-</w:t>
      </w:r>
      <w:r>
        <w:rPr>
          <w:spacing w:val="-8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IV</w:t>
      </w:r>
      <w:r>
        <w:rPr>
          <w:spacing w:val="-6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классов опасности и другие</w:t>
      </w:r>
      <w:r>
        <w:rPr>
          <w:spacing w:val="-19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отходы,</w:t>
      </w:r>
      <w:r>
        <w:rPr>
          <w:spacing w:val="-14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не</w:t>
      </w:r>
      <w:r>
        <w:rPr>
          <w:spacing w:val="-16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разрешённые</w:t>
      </w:r>
      <w:r>
        <w:rPr>
          <w:spacing w:val="-3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к</w:t>
      </w:r>
      <w:r>
        <w:rPr>
          <w:spacing w:val="-19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приёму</w:t>
      </w:r>
      <w:r>
        <w:rPr>
          <w:spacing w:val="-15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в</w:t>
      </w:r>
      <w:r>
        <w:rPr>
          <w:spacing w:val="-19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местах</w:t>
      </w:r>
      <w:r>
        <w:rPr>
          <w:spacing w:val="-16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складирования</w:t>
      </w:r>
      <w:r>
        <w:rPr>
          <w:spacing w:val="-8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отходов,</w:t>
      </w:r>
      <w:r>
        <w:rPr>
          <w:spacing w:val="-14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твёрдые коммунальные отходы, за исключением несортированных отходов из жилищ и </w:t>
      </w:r>
      <w:r>
        <w:rPr>
          <w:spacing w:val="-2"/>
          <w:sz w:val="24"/>
          <w:szCs w:val="24"/>
          <w:highlight w:val="yellow"/>
        </w:rPr>
        <w:t>мусора</w:t>
      </w:r>
      <w:r>
        <w:rPr>
          <w:spacing w:val="-9"/>
          <w:sz w:val="24"/>
          <w:szCs w:val="24"/>
          <w:highlight w:val="yellow"/>
        </w:rPr>
        <w:t xml:space="preserve"> </w:t>
      </w:r>
      <w:r>
        <w:rPr>
          <w:spacing w:val="-2"/>
          <w:sz w:val="24"/>
          <w:szCs w:val="24"/>
          <w:highlight w:val="yellow"/>
        </w:rPr>
        <w:t>от</w:t>
      </w:r>
      <w:r>
        <w:rPr>
          <w:spacing w:val="-17"/>
          <w:sz w:val="24"/>
          <w:szCs w:val="24"/>
          <w:highlight w:val="yellow"/>
        </w:rPr>
        <w:t xml:space="preserve"> </w:t>
      </w:r>
      <w:r>
        <w:rPr>
          <w:spacing w:val="-2"/>
          <w:sz w:val="24"/>
          <w:szCs w:val="24"/>
          <w:highlight w:val="yellow"/>
        </w:rPr>
        <w:t>бытовых</w:t>
      </w:r>
      <w:r>
        <w:rPr>
          <w:spacing w:val="-7"/>
          <w:sz w:val="24"/>
          <w:szCs w:val="24"/>
          <w:highlight w:val="yellow"/>
        </w:rPr>
        <w:t xml:space="preserve"> </w:t>
      </w:r>
      <w:r>
        <w:rPr>
          <w:spacing w:val="-2"/>
          <w:sz w:val="24"/>
          <w:szCs w:val="24"/>
          <w:highlight w:val="yellow"/>
        </w:rPr>
        <w:t>помещений</w:t>
      </w:r>
      <w:r>
        <w:rPr>
          <w:spacing w:val="-8"/>
          <w:sz w:val="24"/>
          <w:szCs w:val="24"/>
          <w:highlight w:val="yellow"/>
        </w:rPr>
        <w:t xml:space="preserve"> </w:t>
      </w:r>
      <w:r>
        <w:rPr>
          <w:spacing w:val="-2"/>
          <w:sz w:val="24"/>
          <w:szCs w:val="24"/>
          <w:highlight w:val="yellow"/>
        </w:rPr>
        <w:t>организаций</w:t>
      </w:r>
      <w:r>
        <w:rPr>
          <w:spacing w:val="-7"/>
          <w:sz w:val="24"/>
          <w:szCs w:val="24"/>
          <w:highlight w:val="yellow"/>
        </w:rPr>
        <w:t xml:space="preserve"> </w:t>
      </w:r>
      <w:r>
        <w:rPr>
          <w:spacing w:val="-2"/>
          <w:sz w:val="24"/>
          <w:szCs w:val="24"/>
          <w:highlight w:val="yellow"/>
        </w:rPr>
        <w:t>(кроме</w:t>
      </w:r>
      <w:r>
        <w:rPr>
          <w:spacing w:val="-9"/>
          <w:sz w:val="24"/>
          <w:szCs w:val="24"/>
          <w:highlight w:val="yellow"/>
        </w:rPr>
        <w:t xml:space="preserve"> </w:t>
      </w:r>
      <w:r>
        <w:rPr>
          <w:spacing w:val="-2"/>
          <w:sz w:val="24"/>
          <w:szCs w:val="24"/>
          <w:highlight w:val="yellow"/>
        </w:rPr>
        <w:t>крупногабаритных);</w:t>
      </w:r>
    </w:p>
    <w:p w14:paraId="2ADE40ED">
      <w:pPr>
        <w:pStyle w:val="8"/>
        <w:numPr>
          <w:ilvl w:val="0"/>
          <w:numId w:val="30"/>
        </w:numPr>
        <w:tabs>
          <w:tab w:val="left" w:pos="300"/>
        </w:tabs>
        <w:spacing w:before="0" w:after="0" w:line="314" w:lineRule="exact"/>
        <w:ind w:left="300" w:right="0" w:hanging="161"/>
        <w:jc w:val="both"/>
        <w:rPr>
          <w:sz w:val="24"/>
          <w:szCs w:val="24"/>
          <w:highlight w:val="none"/>
        </w:rPr>
      </w:pPr>
      <w:r>
        <w:rPr>
          <w:spacing w:val="-6"/>
          <w:sz w:val="24"/>
          <w:szCs w:val="24"/>
          <w:highlight w:val="none"/>
        </w:rPr>
        <w:t>хранить</w:t>
      </w:r>
      <w:r>
        <w:rPr>
          <w:spacing w:val="-3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пищевые</w:t>
      </w:r>
      <w:r>
        <w:rPr>
          <w:spacing w:val="3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отходы</w:t>
      </w:r>
      <w:r>
        <w:rPr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в</w:t>
      </w:r>
      <w:r>
        <w:rPr>
          <w:spacing w:val="-12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открытых</w:t>
      </w:r>
      <w:r>
        <w:rPr>
          <w:spacing w:val="-3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контейнерах;</w:t>
      </w:r>
    </w:p>
    <w:p w14:paraId="2D32418B">
      <w:pPr>
        <w:pStyle w:val="8"/>
        <w:numPr>
          <w:ilvl w:val="0"/>
          <w:numId w:val="30"/>
        </w:numPr>
        <w:tabs>
          <w:tab w:val="left" w:pos="140"/>
          <w:tab w:val="left" w:pos="418"/>
        </w:tabs>
        <w:spacing w:before="8" w:after="0" w:line="230" w:lineRule="auto"/>
        <w:ind w:left="140" w:right="62" w:hanging="1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блокировать пути подъезда специализированного автомобиля к контейнерной площадке либо иному месту работы автомобиля, сопряжённому с удалением </w:t>
      </w:r>
      <w:r>
        <w:rPr>
          <w:spacing w:val="-2"/>
          <w:sz w:val="24"/>
          <w:szCs w:val="24"/>
          <w:highlight w:val="none"/>
        </w:rPr>
        <w:t>отходов;</w:t>
      </w:r>
    </w:p>
    <w:p w14:paraId="4CD13811">
      <w:pPr>
        <w:pStyle w:val="8"/>
        <w:numPr>
          <w:ilvl w:val="1"/>
          <w:numId w:val="1"/>
        </w:numPr>
        <w:tabs>
          <w:tab w:val="left" w:pos="1066"/>
        </w:tabs>
        <w:spacing w:before="9" w:after="0" w:line="230" w:lineRule="auto"/>
        <w:ind w:left="218" w:leftChars="0" w:right="54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Сбор и размещение отходов производства осуществляется в порядке, </w:t>
      </w:r>
      <w:r>
        <w:rPr>
          <w:spacing w:val="-4"/>
          <w:sz w:val="24"/>
          <w:szCs w:val="24"/>
        </w:rPr>
        <w:t>установленном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санитарно-эпидемиологическими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правилами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нормативами СанПиН </w:t>
      </w:r>
      <w:r>
        <w:rPr>
          <w:spacing w:val="-2"/>
          <w:sz w:val="24"/>
          <w:szCs w:val="24"/>
        </w:rPr>
        <w:t>2.1.7.1322-03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«Гигиенические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требования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размещению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обезвреживанию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отходов </w:t>
      </w:r>
      <w:r>
        <w:rPr>
          <w:sz w:val="24"/>
          <w:szCs w:val="24"/>
        </w:rPr>
        <w:t xml:space="preserve">производства и потребления», утверждёнными постановлением Главного </w:t>
      </w:r>
      <w:r>
        <w:rPr>
          <w:spacing w:val="-2"/>
          <w:sz w:val="24"/>
          <w:szCs w:val="24"/>
        </w:rPr>
        <w:t>государственного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санитарного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врача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Российской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Федерации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30.04.2003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№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80.</w:t>
      </w:r>
    </w:p>
    <w:p w14:paraId="2304E53A">
      <w:pPr>
        <w:pStyle w:val="8"/>
        <w:numPr>
          <w:ilvl w:val="1"/>
          <w:numId w:val="1"/>
        </w:numPr>
        <w:tabs>
          <w:tab w:val="left" w:pos="951"/>
        </w:tabs>
        <w:spacing w:before="0" w:after="0" w:line="232" w:lineRule="auto"/>
        <w:ind w:left="218" w:leftChars="0" w:right="24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Сбор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строительных отходов, 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грунта, на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объектах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строительства, ремонта и реконструкции производится в специально отведённых местах, определяемых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проектом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производства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работ,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накопления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транспортных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партий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>
        <w:rPr>
          <w:spacing w:val="-2"/>
          <w:sz w:val="24"/>
          <w:szCs w:val="24"/>
        </w:rPr>
        <w:t>последующим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вывозом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полигоны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захоронения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отходов.</w:t>
      </w:r>
    </w:p>
    <w:p w14:paraId="071F3EB0">
      <w:pPr>
        <w:pStyle w:val="8"/>
        <w:numPr>
          <w:ilvl w:val="1"/>
          <w:numId w:val="1"/>
        </w:numPr>
        <w:tabs>
          <w:tab w:val="left" w:pos="955"/>
        </w:tabs>
        <w:spacing w:before="0" w:after="0" w:line="235" w:lineRule="auto"/>
        <w:ind w:left="218" w:leftChars="0" w:right="27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Заказчик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(или)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подрядчик 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условиями договора подряда в </w:t>
      </w:r>
      <w:r>
        <w:rPr>
          <w:spacing w:val="-4"/>
          <w:sz w:val="24"/>
          <w:szCs w:val="24"/>
        </w:rPr>
        <w:t>процессе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строительства,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реконструкции,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капитального</w:t>
      </w:r>
      <w:r>
        <w:rPr>
          <w:spacing w:val="1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ремонта обязаны обеспечить:</w:t>
      </w:r>
    </w:p>
    <w:p w14:paraId="27935CBC">
      <w:pPr>
        <w:pStyle w:val="8"/>
        <w:numPr>
          <w:ilvl w:val="0"/>
          <w:numId w:val="31"/>
        </w:numPr>
        <w:tabs>
          <w:tab w:val="left" w:pos="141"/>
          <w:tab w:val="left" w:pos="370"/>
        </w:tabs>
        <w:spacing w:before="2" w:after="0" w:line="228" w:lineRule="auto"/>
        <w:ind w:left="141" w:right="63" w:hanging="2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организацию</w:t>
      </w:r>
      <w:r>
        <w:rPr>
          <w:spacing w:val="4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сбора,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вывоза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промышленных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отходов,</w:t>
      </w:r>
      <w:r>
        <w:rPr>
          <w:spacing w:val="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том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числе</w:t>
      </w:r>
      <w:r>
        <w:rPr>
          <w:spacing w:val="3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строительных </w:t>
      </w:r>
      <w:r>
        <w:rPr>
          <w:sz w:val="24"/>
          <w:szCs w:val="24"/>
        </w:rPr>
        <w:t>отходов и грунта;</w:t>
      </w:r>
    </w:p>
    <w:p w14:paraId="4C44B181">
      <w:pPr>
        <w:pStyle w:val="8"/>
        <w:numPr>
          <w:ilvl w:val="0"/>
          <w:numId w:val="31"/>
        </w:numPr>
        <w:tabs>
          <w:tab w:val="left" w:pos="302"/>
        </w:tabs>
        <w:spacing w:before="0" w:after="0" w:line="324" w:lineRule="exact"/>
        <w:ind w:left="302" w:right="0" w:hanging="163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установку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контейнеров,</w:t>
      </w:r>
      <w:r>
        <w:rPr>
          <w:spacing w:val="1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бункеров-накопителей;</w:t>
      </w:r>
    </w:p>
    <w:p w14:paraId="68E1027A">
      <w:pPr>
        <w:pStyle w:val="8"/>
        <w:numPr>
          <w:ilvl w:val="0"/>
          <w:numId w:val="31"/>
        </w:numPr>
        <w:tabs>
          <w:tab w:val="left" w:pos="303"/>
        </w:tabs>
        <w:spacing w:before="0" w:after="0" w:line="319" w:lineRule="exact"/>
        <w:ind w:left="303" w:right="0" w:hanging="164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обустройство</w:t>
      </w:r>
      <w:r>
        <w:rPr>
          <w:spacing w:val="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подъездных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путей.</w:t>
      </w:r>
    </w:p>
    <w:p w14:paraId="688011E2">
      <w:pPr>
        <w:pStyle w:val="8"/>
        <w:numPr>
          <w:ilvl w:val="1"/>
          <w:numId w:val="1"/>
        </w:numPr>
        <w:tabs>
          <w:tab w:val="left" w:pos="962"/>
        </w:tabs>
        <w:spacing w:before="2" w:after="0" w:line="230" w:lineRule="auto"/>
        <w:ind w:left="218" w:leftChars="0" w:right="38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Допускается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временное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складирование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отходов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производства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потребления, которые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современном уровне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научно-технического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прогресса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 xml:space="preserve">могут </w:t>
      </w:r>
      <w:r>
        <w:rPr>
          <w:spacing w:val="-2"/>
          <w:sz w:val="24"/>
          <w:szCs w:val="24"/>
        </w:rPr>
        <w:t>быть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утилизированы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организациях,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специально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установленных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местах.</w:t>
      </w:r>
    </w:p>
    <w:p w14:paraId="2F2AABBD">
      <w:pPr>
        <w:pStyle w:val="8"/>
        <w:numPr>
          <w:ilvl w:val="1"/>
          <w:numId w:val="1"/>
        </w:numPr>
        <w:tabs>
          <w:tab w:val="left" w:pos="913"/>
        </w:tabs>
        <w:spacing w:before="0" w:after="0" w:line="321" w:lineRule="exact"/>
        <w:ind w:left="991" w:leftChars="0" w:right="0" w:hanging="771" w:firstLineChars="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Основными</w:t>
      </w:r>
      <w:r>
        <w:rPr>
          <w:spacing w:val="-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способами</w:t>
      </w:r>
      <w:r>
        <w:rPr>
          <w:spacing w:val="-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складирования</w:t>
      </w:r>
      <w:r>
        <w:rPr>
          <w:spacing w:val="-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являются:</w:t>
      </w:r>
    </w:p>
    <w:p w14:paraId="7B69185C">
      <w:pPr>
        <w:pStyle w:val="8"/>
        <w:numPr>
          <w:ilvl w:val="0"/>
          <w:numId w:val="32"/>
        </w:numPr>
        <w:tabs>
          <w:tab w:val="left" w:pos="139"/>
          <w:tab w:val="left" w:pos="301"/>
        </w:tabs>
        <w:spacing w:before="2" w:after="0" w:line="232" w:lineRule="auto"/>
        <w:ind w:left="139" w:right="41" w:hanging="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временное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хранение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производственных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территориях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открытых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площадках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или </w:t>
      </w:r>
      <w:r>
        <w:rPr>
          <w:sz w:val="24"/>
          <w:szCs w:val="24"/>
        </w:rPr>
        <w:t xml:space="preserve">в специальных помещениях (в цехах, складах, на открытых площадках, в </w:t>
      </w:r>
      <w:r>
        <w:rPr>
          <w:spacing w:val="-2"/>
          <w:sz w:val="24"/>
          <w:szCs w:val="24"/>
        </w:rPr>
        <w:t>резервуарах);</w:t>
      </w:r>
    </w:p>
    <w:p w14:paraId="64B923C4">
      <w:pPr>
        <w:pStyle w:val="8"/>
        <w:numPr>
          <w:ilvl w:val="0"/>
          <w:numId w:val="32"/>
        </w:numPr>
        <w:tabs>
          <w:tab w:val="left" w:pos="140"/>
          <w:tab w:val="left" w:pos="431"/>
        </w:tabs>
        <w:spacing w:before="0" w:after="0" w:line="232" w:lineRule="auto"/>
        <w:ind w:left="140" w:right="36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временное складирование на производственных территориях организаций по переработке и обезвреживанию отходов (в хранилищах, накопителях), а также на </w:t>
      </w:r>
      <w:r>
        <w:rPr>
          <w:spacing w:val="-2"/>
          <w:sz w:val="24"/>
          <w:szCs w:val="24"/>
        </w:rPr>
        <w:t>промежуточных (приёмных)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пунктах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сбора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накопления;</w:t>
      </w:r>
    </w:p>
    <w:p w14:paraId="6AA21518">
      <w:pPr>
        <w:pStyle w:val="8"/>
        <w:numPr>
          <w:ilvl w:val="0"/>
          <w:numId w:val="32"/>
        </w:numPr>
        <w:tabs>
          <w:tab w:val="left" w:pos="139"/>
          <w:tab w:val="left" w:pos="432"/>
        </w:tabs>
        <w:spacing w:before="0" w:after="0" w:line="232" w:lineRule="auto"/>
        <w:ind w:left="139" w:right="17" w:hanging="1"/>
        <w:jc w:val="both"/>
        <w:rPr>
          <w:sz w:val="24"/>
          <w:szCs w:val="24"/>
        </w:rPr>
      </w:pPr>
      <w:r>
        <w:rPr>
          <w:sz w:val="24"/>
          <w:szCs w:val="24"/>
        </w:rPr>
        <w:t>складирование вне производственной территории - на усовершенствованных полигонах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промышленных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отходов,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шламохранилищах,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отвалах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пустой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породы,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а </w:t>
      </w:r>
      <w:r>
        <w:rPr>
          <w:spacing w:val="-2"/>
          <w:sz w:val="24"/>
          <w:szCs w:val="24"/>
        </w:rPr>
        <w:t>также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специально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оборудованных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комплексах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переработке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захоронению.</w:t>
      </w:r>
    </w:p>
    <w:p w14:paraId="0F868356">
      <w:pPr>
        <w:pStyle w:val="8"/>
        <w:numPr>
          <w:ilvl w:val="1"/>
          <w:numId w:val="1"/>
        </w:numPr>
        <w:tabs>
          <w:tab w:val="left" w:pos="1128"/>
        </w:tabs>
        <w:spacing w:before="0" w:after="0" w:line="232" w:lineRule="auto"/>
        <w:ind w:left="219" w:leftChars="0" w:right="33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Сбор и временное хранение отходов, образующихся в результате жизнедеятельности собственников индивидуальных жилых домов, могут </w:t>
      </w:r>
      <w:r>
        <w:rPr>
          <w:spacing w:val="-2"/>
          <w:sz w:val="24"/>
          <w:szCs w:val="24"/>
        </w:rPr>
        <w:t>осуществляться:</w:t>
      </w:r>
    </w:p>
    <w:p w14:paraId="363FD7AB">
      <w:pPr>
        <w:pStyle w:val="8"/>
        <w:numPr>
          <w:ilvl w:val="0"/>
          <w:numId w:val="33"/>
        </w:numPr>
        <w:tabs>
          <w:tab w:val="left" w:pos="142"/>
          <w:tab w:val="left" w:pos="531"/>
        </w:tabs>
        <w:spacing w:before="0" w:after="0" w:line="235" w:lineRule="auto"/>
        <w:ind w:left="142" w:right="71" w:hanging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собственные стандартные контейнеры, установленные на территории </w:t>
      </w:r>
      <w:r>
        <w:rPr>
          <w:spacing w:val="-2"/>
          <w:sz w:val="24"/>
          <w:szCs w:val="24"/>
        </w:rPr>
        <w:t>домовладения;</w:t>
      </w:r>
    </w:p>
    <w:p w14:paraId="389B8801">
      <w:pPr>
        <w:pStyle w:val="8"/>
        <w:numPr>
          <w:ilvl w:val="0"/>
          <w:numId w:val="33"/>
        </w:numPr>
        <w:tabs>
          <w:tab w:val="left" w:pos="141"/>
          <w:tab w:val="left" w:pos="498"/>
        </w:tabs>
        <w:spacing w:before="0" w:after="0" w:line="235" w:lineRule="auto"/>
        <w:ind w:left="141" w:right="35" w:hanging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стандартные контейнеры (или бункеры-накопители), установленные на </w:t>
      </w:r>
      <w:r>
        <w:rPr>
          <w:spacing w:val="-2"/>
          <w:sz w:val="24"/>
          <w:szCs w:val="24"/>
        </w:rPr>
        <w:t>специальных контейнерных площадках.</w:t>
      </w:r>
    </w:p>
    <w:p w14:paraId="34E295EA">
      <w:pPr>
        <w:pStyle w:val="8"/>
        <w:numPr>
          <w:ilvl w:val="1"/>
          <w:numId w:val="1"/>
        </w:numPr>
        <w:tabs>
          <w:tab w:val="left" w:pos="918"/>
        </w:tabs>
        <w:spacing w:before="0" w:after="0" w:line="318" w:lineRule="exact"/>
        <w:ind w:left="996" w:leftChars="0" w:right="0" w:hanging="776" w:firstLineChars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случае</w:t>
      </w:r>
      <w:r>
        <w:rPr>
          <w:spacing w:val="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отсутствия</w:t>
      </w:r>
      <w:r>
        <w:rPr>
          <w:spacing w:val="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мест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временного</w:t>
      </w:r>
      <w:r>
        <w:rPr>
          <w:spacing w:val="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хранения</w:t>
      </w:r>
      <w:r>
        <w:rPr>
          <w:spacing w:val="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отходов</w:t>
      </w:r>
      <w:r>
        <w:rPr>
          <w:spacing w:val="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(при</w:t>
      </w:r>
      <w:r>
        <w:rPr>
          <w:spacing w:val="-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бесконтейнерной</w:t>
      </w:r>
    </w:p>
    <w:p w14:paraId="5BEE0A96">
      <w:pPr>
        <w:pStyle w:val="8"/>
        <w:spacing w:after="0" w:line="318" w:lineRule="exact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4EAA3AA2">
      <w:pPr>
        <w:tabs>
          <w:tab w:val="left" w:pos="1325"/>
          <w:tab w:val="left" w:pos="2656"/>
          <w:tab w:val="left" w:pos="3942"/>
          <w:tab w:val="left" w:pos="4729"/>
          <w:tab w:val="left" w:pos="5920"/>
          <w:tab w:val="left" w:pos="8040"/>
          <w:tab w:val="left" w:pos="10315"/>
        </w:tabs>
        <w:spacing w:before="77" w:line="228" w:lineRule="auto"/>
        <w:ind w:left="141" w:right="41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системе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удаления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отходов)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сбор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отходов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осуществляется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непосредственно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>специализированные автомашины.</w:t>
      </w:r>
    </w:p>
    <w:p w14:paraId="74E8888E">
      <w:pPr>
        <w:pStyle w:val="8"/>
        <w:numPr>
          <w:ilvl w:val="1"/>
          <w:numId w:val="1"/>
        </w:numPr>
        <w:tabs>
          <w:tab w:val="left" w:pos="1044"/>
          <w:tab w:val="left" w:pos="1418"/>
          <w:tab w:val="left" w:pos="1604"/>
          <w:tab w:val="left" w:pos="2348"/>
          <w:tab w:val="left" w:pos="2443"/>
          <w:tab w:val="left" w:pos="2689"/>
          <w:tab w:val="left" w:pos="3404"/>
          <w:tab w:val="left" w:pos="4115"/>
          <w:tab w:val="left" w:pos="4776"/>
          <w:tab w:val="left" w:pos="4854"/>
          <w:tab w:val="left" w:pos="5530"/>
          <w:tab w:val="left" w:pos="6011"/>
          <w:tab w:val="left" w:pos="6626"/>
          <w:tab w:val="left" w:pos="7039"/>
          <w:tab w:val="left" w:pos="7072"/>
          <w:tab w:val="left" w:pos="8479"/>
          <w:tab w:val="left" w:pos="8987"/>
          <w:tab w:val="left" w:pos="9040"/>
          <w:tab w:val="left" w:pos="10187"/>
          <w:tab w:val="left" w:pos="10302"/>
        </w:tabs>
        <w:spacing w:before="7" w:after="0" w:line="230" w:lineRule="auto"/>
        <w:ind w:left="214" w:leftChars="0" w:right="35" w:firstLine="5" w:firstLineChars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Движение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мусороуборочной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техники,</w:t>
      </w:r>
      <w:r>
        <w:rPr>
          <w:sz w:val="24"/>
          <w:szCs w:val="24"/>
        </w:rPr>
        <w:tab/>
      </w:r>
      <w:r>
        <w:rPr>
          <w:sz w:val="24"/>
          <w:szCs w:val="24"/>
        </w:rPr>
        <w:t>осуществляющей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сбор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отходов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от </w:t>
      </w:r>
      <w:r>
        <w:rPr>
          <w:spacing w:val="-2"/>
          <w:sz w:val="24"/>
          <w:szCs w:val="24"/>
        </w:rPr>
        <w:t>населения,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производится</w:t>
      </w:r>
      <w:r>
        <w:rPr>
          <w:sz w:val="24"/>
          <w:szCs w:val="24"/>
        </w:rPr>
        <w:tab/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строгом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7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соответствии</w:t>
      </w:r>
      <w:r>
        <w:rPr>
          <w:sz w:val="24"/>
          <w:szCs w:val="24"/>
        </w:rPr>
        <w:tab/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графиками,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согласованными </w:t>
      </w:r>
      <w:r>
        <w:rPr>
          <w:spacing w:val="-2"/>
          <w:sz w:val="24"/>
          <w:szCs w:val="24"/>
        </w:rPr>
        <w:t>администрацией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сельского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поселения,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содержащими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сведения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о </w:t>
      </w:r>
      <w:r>
        <w:rPr>
          <w:spacing w:val="-2"/>
          <w:sz w:val="24"/>
          <w:szCs w:val="24"/>
        </w:rPr>
        <w:t>периодичности,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времени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движения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пунктах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остановок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мусороуборочной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техники. </w:t>
      </w:r>
      <w:r>
        <w:rPr>
          <w:spacing w:val="-4"/>
          <w:sz w:val="24"/>
          <w:szCs w:val="24"/>
        </w:rPr>
        <w:t>Предоставление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услуг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вывозу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твёрдых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жидких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бытовых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отходов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Правилами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вывозу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твёрдых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жидких </w:t>
      </w:r>
      <w:r>
        <w:rPr>
          <w:spacing w:val="-2"/>
          <w:sz w:val="24"/>
          <w:szCs w:val="24"/>
        </w:rPr>
        <w:t>бытовых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отходов,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утверждёнными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постановлением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Правительства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7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Российской Федерации</w:t>
      </w:r>
      <w:r>
        <w:rPr>
          <w:spacing w:val="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10.02.97</w:t>
      </w:r>
      <w:r>
        <w:rPr>
          <w:spacing w:val="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№</w:t>
      </w:r>
      <w:r>
        <w:rPr>
          <w:spacing w:val="2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155.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Вывоз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отходов</w:t>
      </w:r>
      <w:r>
        <w:rPr>
          <w:spacing w:val="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 территории</w:t>
      </w:r>
      <w:r>
        <w:rPr>
          <w:spacing w:val="17"/>
          <w:sz w:val="24"/>
          <w:szCs w:val="24"/>
        </w:rPr>
        <w:t xml:space="preserve"> </w:t>
      </w:r>
      <w:r>
        <w:rPr>
          <w:spacing w:val="-4"/>
          <w:sz w:val="24"/>
          <w:szCs w:val="24"/>
          <w:lang w:val="ru-RU"/>
        </w:rPr>
        <w:t>Каштановского</w:t>
      </w:r>
      <w:r>
        <w:rPr>
          <w:spacing w:val="1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сельского </w:t>
      </w:r>
      <w:r>
        <w:rPr>
          <w:sz w:val="24"/>
          <w:szCs w:val="24"/>
        </w:rPr>
        <w:t>поселения осуществляется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6:00.</w:t>
      </w:r>
    </w:p>
    <w:p w14:paraId="3D0E4367">
      <w:pPr>
        <w:pStyle w:val="8"/>
        <w:numPr>
          <w:ilvl w:val="1"/>
          <w:numId w:val="1"/>
        </w:numPr>
        <w:tabs>
          <w:tab w:val="left" w:pos="913"/>
        </w:tabs>
        <w:spacing w:before="2" w:after="0" w:line="330" w:lineRule="exact"/>
        <w:ind w:left="991" w:leftChars="0" w:right="0" w:hanging="771" w:firstLineChars="0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Собственники</w:t>
      </w:r>
      <w:r>
        <w:rPr>
          <w:spacing w:val="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индивидуальных</w:t>
      </w:r>
      <w:r>
        <w:rPr>
          <w:spacing w:val="-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жилых</w:t>
      </w:r>
      <w:r>
        <w:rPr>
          <w:spacing w:val="-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домов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обязаны:</w:t>
      </w:r>
    </w:p>
    <w:p w14:paraId="1BB48CAF">
      <w:pPr>
        <w:pStyle w:val="8"/>
        <w:numPr>
          <w:ilvl w:val="0"/>
          <w:numId w:val="34"/>
        </w:numPr>
        <w:tabs>
          <w:tab w:val="left" w:pos="331"/>
        </w:tabs>
        <w:spacing w:before="10" w:after="0" w:line="228" w:lineRule="auto"/>
        <w:ind w:left="137" w:right="67" w:firstLine="1"/>
        <w:jc w:val="left"/>
        <w:rPr>
          <w:sz w:val="24"/>
          <w:szCs w:val="24"/>
        </w:rPr>
      </w:pPr>
      <w:r>
        <w:rPr>
          <w:spacing w:val="-4"/>
          <w:sz w:val="24"/>
          <w:szCs w:val="24"/>
        </w:rPr>
        <w:t>складировать</w:t>
      </w:r>
      <w:r>
        <w:rPr>
          <w:spacing w:val="2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отходы,</w:t>
      </w:r>
      <w:r>
        <w:rPr>
          <w:spacing w:val="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 том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числе</w:t>
      </w:r>
      <w:r>
        <w:rPr>
          <w:spacing w:val="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крупногабаритные,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только</w:t>
      </w:r>
      <w:r>
        <w:rPr>
          <w:spacing w:val="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 местах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временного </w:t>
      </w:r>
      <w:r>
        <w:rPr>
          <w:sz w:val="24"/>
          <w:szCs w:val="24"/>
        </w:rPr>
        <w:t>хранения отходов;</w:t>
      </w:r>
    </w:p>
    <w:p w14:paraId="39B7A6C6">
      <w:pPr>
        <w:pStyle w:val="8"/>
        <w:numPr>
          <w:ilvl w:val="0"/>
          <w:numId w:val="34"/>
        </w:numPr>
        <w:tabs>
          <w:tab w:val="left" w:pos="141"/>
          <w:tab w:val="left" w:pos="422"/>
          <w:tab w:val="left" w:pos="1056"/>
          <w:tab w:val="left" w:pos="4440"/>
          <w:tab w:val="left" w:pos="5732"/>
          <w:tab w:val="left" w:pos="6875"/>
        </w:tabs>
        <w:spacing w:before="2" w:after="0" w:line="230" w:lineRule="auto"/>
        <w:ind w:left="141" w:right="66" w:hanging="2"/>
        <w:jc w:val="left"/>
        <w:rPr>
          <w:sz w:val="24"/>
          <w:szCs w:val="24"/>
        </w:rPr>
      </w:pPr>
      <w:r>
        <w:rPr>
          <w:spacing w:val="-4"/>
          <w:sz w:val="24"/>
          <w:szCs w:val="24"/>
        </w:rPr>
        <w:t>при</w:t>
      </w:r>
      <w:r>
        <w:rPr>
          <w:sz w:val="24"/>
          <w:szCs w:val="24"/>
        </w:rPr>
        <w:tab/>
      </w:r>
      <w:r>
        <w:rPr>
          <w:sz w:val="24"/>
          <w:szCs w:val="24"/>
        </w:rPr>
        <w:t>бесконтейнерной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системе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удаления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отходов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самостоятельно</w:t>
      </w:r>
      <w:r>
        <w:rPr>
          <w:spacing w:val="5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перегружать </w:t>
      </w:r>
      <w:r>
        <w:rPr>
          <w:sz w:val="24"/>
          <w:szCs w:val="24"/>
        </w:rPr>
        <w:t>отходы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своей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тары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мусоровозы.</w:t>
      </w:r>
    </w:p>
    <w:p w14:paraId="34B3DD4D">
      <w:pPr>
        <w:pStyle w:val="8"/>
        <w:numPr>
          <w:ilvl w:val="1"/>
          <w:numId w:val="1"/>
        </w:numPr>
        <w:tabs>
          <w:tab w:val="left" w:pos="1147"/>
        </w:tabs>
        <w:spacing w:before="0" w:after="0" w:line="232" w:lineRule="auto"/>
        <w:ind w:left="217" w:leftChars="0" w:right="35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Организация, осуществляющая управление многоквартирным домом, товарищество собственников недвижимости, жилищный кооператив, иной специализированный потребительский кооператив, собственники помещений в многоквартирном доме, осуществляющие непосредственное управление домом, </w:t>
      </w:r>
      <w:r>
        <w:rPr>
          <w:spacing w:val="-2"/>
          <w:sz w:val="24"/>
          <w:szCs w:val="24"/>
        </w:rPr>
        <w:t>исполняют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функции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заказчика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вывоз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потребления, смёта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органических </w:t>
      </w:r>
      <w:r>
        <w:rPr>
          <w:sz w:val="24"/>
          <w:szCs w:val="24"/>
        </w:rPr>
        <w:t xml:space="preserve">отходов от многоквартирных жильІх домов, путем заключения договора со специализированной организацией, осуществляющей сбор и вывоз отходов производства и потребления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в </w:t>
      </w:r>
      <w:r>
        <w:rPr>
          <w:spacing w:val="-2"/>
          <w:sz w:val="24"/>
          <w:szCs w:val="24"/>
        </w:rPr>
        <w:t>соответствии с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законодательством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Российской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Федерации. Осуществляют контроль </w:t>
      </w:r>
      <w:r>
        <w:rPr>
          <w:sz w:val="24"/>
          <w:szCs w:val="24"/>
        </w:rPr>
        <w:t xml:space="preserve">за выполнением графика удаления отходов, обеспечивают свободный подъезд и освещение площадок с контейнерами и мусоросборников. В случае образования </w:t>
      </w:r>
      <w:r>
        <w:rPr>
          <w:spacing w:val="-2"/>
          <w:sz w:val="24"/>
          <w:szCs w:val="24"/>
        </w:rPr>
        <w:t>крупногабаритных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строительных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прочих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превышающих </w:t>
      </w:r>
      <w:r>
        <w:rPr>
          <w:sz w:val="24"/>
          <w:szCs w:val="24"/>
        </w:rPr>
        <w:t xml:space="preserve">установленные нормы накопления физические и юридические лица обязаны </w:t>
      </w:r>
      <w:r>
        <w:rPr>
          <w:spacing w:val="-2"/>
          <w:sz w:val="24"/>
          <w:szCs w:val="24"/>
        </w:rPr>
        <w:t>заключить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дополнительные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договора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вывоз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захоронение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отходов.</w:t>
      </w:r>
    </w:p>
    <w:p w14:paraId="47B47B7D">
      <w:pPr>
        <w:spacing w:before="0" w:line="230" w:lineRule="auto"/>
        <w:ind w:left="140" w:right="19" w:firstLine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выброс крупногабаритных отходов, строительного мусора на контейнерные площадки без заключенного договора со специализированной организацией, устанавливается административная ответственность в соответствие с </w:t>
      </w:r>
      <w:r>
        <w:rPr>
          <w:spacing w:val="-2"/>
          <w:sz w:val="24"/>
          <w:szCs w:val="24"/>
        </w:rPr>
        <w:t>законодательством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Российской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Федерации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административных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правонарушениях, </w:t>
      </w:r>
      <w:r>
        <w:rPr>
          <w:spacing w:val="-4"/>
          <w:sz w:val="24"/>
          <w:szCs w:val="24"/>
        </w:rPr>
        <w:t>законодательством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субъекта РФ и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муниципальными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нормативными</w:t>
      </w:r>
      <w:r>
        <w:rPr>
          <w:spacing w:val="2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актами.</w:t>
      </w:r>
    </w:p>
    <w:p w14:paraId="57E747FC">
      <w:pPr>
        <w:pStyle w:val="8"/>
        <w:numPr>
          <w:ilvl w:val="1"/>
          <w:numId w:val="1"/>
        </w:numPr>
        <w:tabs>
          <w:tab w:val="left" w:pos="1127"/>
        </w:tabs>
        <w:spacing w:before="0" w:after="0" w:line="235" w:lineRule="auto"/>
        <w:ind w:left="218" w:leftChars="0" w:right="64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Сбор и временное хранение отходов, образующихся в результате жизнедеятельности, осуществляются только в мусоросборники (контейнеры), </w:t>
      </w:r>
      <w:r>
        <w:rPr>
          <w:spacing w:val="-2"/>
          <w:sz w:val="24"/>
          <w:szCs w:val="24"/>
        </w:rPr>
        <w:t>установленные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специальных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площадках,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иные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сборники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отходов.</w:t>
      </w:r>
    </w:p>
    <w:p w14:paraId="746495B5">
      <w:pPr>
        <w:spacing w:before="0" w:line="230" w:lineRule="auto"/>
        <w:ind w:left="140" w:right="37" w:firstLine="2"/>
        <w:jc w:val="both"/>
        <w:rPr>
          <w:sz w:val="24"/>
          <w:szCs w:val="24"/>
        </w:rPr>
      </w:pPr>
      <w:r>
        <w:rPr>
          <w:sz w:val="24"/>
          <w:szCs w:val="24"/>
        </w:rPr>
        <w:t>Удаление с контейнерной площадки и прилегающей к ней территории отходов производства и потребления, высыпавшихся при выгрузке из контейнеров в мусороуборочный транспорт, обязаны производить работники организации, осуществляющей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вывоз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отходов.</w:t>
      </w:r>
    </w:p>
    <w:p w14:paraId="2E9F1DD2">
      <w:pPr>
        <w:spacing w:before="0" w:line="230" w:lineRule="auto"/>
        <w:ind w:left="139" w:right="29" w:firstLine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за санитарное состояние контейнерной площадки и территории вокруг нее по периметру трех метров, несет организация осуществляющая вывоз ТБО. За невыполнение данного условия наступает административная ответственность в соответствие с законодательством Российской Федерации об административных правонарушениях, законодательством субъекта РФ и </w:t>
      </w:r>
      <w:r>
        <w:rPr>
          <w:spacing w:val="-2"/>
          <w:sz w:val="24"/>
          <w:szCs w:val="24"/>
        </w:rPr>
        <w:t>муниципальными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нормативными актами.</w:t>
      </w:r>
    </w:p>
    <w:p w14:paraId="3B0A9CC5">
      <w:pPr>
        <w:spacing w:before="0" w:line="331" w:lineRule="exact"/>
        <w:ind w:left="136" w:right="0" w:firstLine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Вывоз</w:t>
      </w:r>
      <w:r>
        <w:rPr>
          <w:spacing w:val="3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отходов</w:t>
      </w:r>
      <w:r>
        <w:rPr>
          <w:spacing w:val="4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следует</w:t>
      </w:r>
      <w:r>
        <w:rPr>
          <w:spacing w:val="3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осуществлять</w:t>
      </w:r>
      <w:r>
        <w:rPr>
          <w:spacing w:val="5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способами,</w:t>
      </w:r>
      <w:r>
        <w:rPr>
          <w:spacing w:val="3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исключающими</w:t>
      </w:r>
      <w:r>
        <w:rPr>
          <w:spacing w:val="5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возможность</w:t>
      </w:r>
      <w:r>
        <w:rPr>
          <w:spacing w:val="4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их</w:t>
      </w:r>
    </w:p>
    <w:p w14:paraId="209DEE92">
      <w:pPr>
        <w:spacing w:after="0" w:line="331" w:lineRule="exact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05C048D9">
      <w:pPr>
        <w:pStyle w:val="5"/>
        <w:spacing w:before="68" w:line="242" w:lineRule="auto"/>
        <w:ind w:left="139" w:right="64"/>
        <w:rPr>
          <w:sz w:val="24"/>
          <w:szCs w:val="24"/>
        </w:rPr>
      </w:pPr>
      <w:r>
        <w:rPr>
          <w:sz w:val="24"/>
          <w:szCs w:val="24"/>
        </w:rPr>
        <w:t>потери при перевозке, создания аварийной ситуации, причинения транспортируемыми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отходами вреда здоровью людей и окружающей среде.</w:t>
      </w:r>
    </w:p>
    <w:p w14:paraId="3914E78C">
      <w:pPr>
        <w:pStyle w:val="8"/>
        <w:numPr>
          <w:ilvl w:val="1"/>
          <w:numId w:val="1"/>
        </w:numPr>
        <w:tabs>
          <w:tab w:val="left" w:pos="1018"/>
        </w:tabs>
        <w:spacing w:before="0" w:after="0" w:line="240" w:lineRule="auto"/>
        <w:ind w:left="219" w:leftChars="0" w:right="63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Собственники помещений многоквартирных домов обязаны складировать отходы, в том числе крупногабаритные, только в местах временного хранения </w:t>
      </w:r>
      <w:r>
        <w:rPr>
          <w:spacing w:val="-2"/>
          <w:sz w:val="24"/>
          <w:szCs w:val="24"/>
        </w:rPr>
        <w:t>отходов.</w:t>
      </w:r>
    </w:p>
    <w:p w14:paraId="27E9DE50">
      <w:pPr>
        <w:pStyle w:val="8"/>
        <w:numPr>
          <w:ilvl w:val="1"/>
          <w:numId w:val="1"/>
        </w:numPr>
        <w:tabs>
          <w:tab w:val="left" w:pos="143"/>
          <w:tab w:val="left" w:pos="928"/>
        </w:tabs>
        <w:spacing w:before="0" w:after="0" w:line="240" w:lineRule="auto"/>
        <w:ind w:left="221" w:leftChars="0" w:right="62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На территории многоэтажной жилой застройки запрещается оставлять отходы за территорией контейнерной площадки.</w:t>
      </w:r>
    </w:p>
    <w:p w14:paraId="56BA3AFA">
      <w:pPr>
        <w:pStyle w:val="8"/>
        <w:numPr>
          <w:ilvl w:val="1"/>
          <w:numId w:val="1"/>
        </w:numPr>
        <w:tabs>
          <w:tab w:val="left" w:pos="1128"/>
        </w:tabs>
        <w:spacing w:before="0" w:after="0" w:line="240" w:lineRule="auto"/>
        <w:ind w:left="215" w:leftChars="0" w:right="43" w:firstLine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Сбор и временное хранение отходов, образующихся в результате хозяйственной деятельности индивидуальных предпринимателей и юридических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лиц, осуществляются силами указанных лиц на специально оборудованных для этих целей местах.</w:t>
      </w:r>
    </w:p>
    <w:p w14:paraId="2C13D244">
      <w:pPr>
        <w:pStyle w:val="8"/>
        <w:numPr>
          <w:ilvl w:val="1"/>
          <w:numId w:val="1"/>
        </w:numPr>
        <w:tabs>
          <w:tab w:val="left" w:pos="1138"/>
        </w:tabs>
        <w:spacing w:before="0" w:after="0" w:line="240" w:lineRule="auto"/>
        <w:ind w:left="218" w:leftChars="0" w:right="32" w:firstLine="2" w:firstLineChars="0"/>
        <w:jc w:val="both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  <w:t>Сбор и вывоз отходов, образующихся в результате деятельности индивидуальных предпринимателей и юридических лиц, осуществляются на договорной основе лицами, осуществляющими деятельность в соответствии с законодательством Российской Федерации, либо собственными силами в установленном</w:t>
      </w:r>
      <w:r>
        <w:rPr>
          <w:spacing w:val="40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законодательством порядке.</w:t>
      </w:r>
    </w:p>
    <w:p w14:paraId="31737039">
      <w:pPr>
        <w:pStyle w:val="8"/>
        <w:numPr>
          <w:ilvl w:val="1"/>
          <w:numId w:val="1"/>
        </w:numPr>
        <w:tabs>
          <w:tab w:val="left" w:pos="941"/>
        </w:tabs>
        <w:spacing w:before="0" w:after="0" w:line="240" w:lineRule="auto"/>
        <w:ind w:left="218" w:leftChars="0" w:right="35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Сбор и вывоз отходов от киосков, лотков и других объектов, не снабженных контейнерами, осуществляются на основании соответствующего договора между заказчиком и исполнителем услуг. Собственники отходов самостоятельно перегружают отходы из своей тары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мусоровозы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исполнителя.</w:t>
      </w:r>
    </w:p>
    <w:p w14:paraId="6D3D1CA8">
      <w:pPr>
        <w:pStyle w:val="8"/>
        <w:numPr>
          <w:ilvl w:val="1"/>
          <w:numId w:val="1"/>
        </w:numPr>
        <w:tabs>
          <w:tab w:val="left" w:pos="1120"/>
        </w:tabs>
        <w:spacing w:before="0" w:after="0" w:line="242" w:lineRule="auto"/>
        <w:ind w:left="218" w:leftChars="0" w:right="35" w:firstLine="2" w:firstLineChars="0"/>
        <w:jc w:val="both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  <w:t xml:space="preserve">Отходы, образующиеся в садоводческих, огороднических и дачных некоммерческих объединениях граждан (далее - садоводческие объединения), гаражно-строительных кооперативах, складируются на контейнерных площадках, размещаемых на территории садоводческого объединения, гаражно-строительного </w:t>
      </w:r>
      <w:r>
        <w:rPr>
          <w:spacing w:val="-2"/>
          <w:sz w:val="24"/>
          <w:szCs w:val="24"/>
          <w:highlight w:val="green"/>
        </w:rPr>
        <w:t>кооператива.</w:t>
      </w:r>
    </w:p>
    <w:p w14:paraId="28041F48">
      <w:pPr>
        <w:pStyle w:val="8"/>
        <w:numPr>
          <w:ilvl w:val="1"/>
          <w:numId w:val="1"/>
        </w:numPr>
        <w:tabs>
          <w:tab w:val="left" w:pos="1156"/>
        </w:tabs>
        <w:spacing w:before="0" w:after="0" w:line="240" w:lineRule="auto"/>
        <w:ind w:left="217" w:leftChars="0" w:right="31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Садоводческие объединения, гаражно-строительные кооперативы, не имеющие собственных контейнерных площадок, имеют право использовать контейнерные площадки, находящиеся в собственности третьих лиц, на основании соответствующего соглашения с собственником контейнерной площадки, при возможности размещения на них требуемого дополнительного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объёма отходов.</w:t>
      </w:r>
    </w:p>
    <w:p w14:paraId="6685AECE">
      <w:pPr>
        <w:pStyle w:val="8"/>
        <w:numPr>
          <w:ilvl w:val="1"/>
          <w:numId w:val="1"/>
        </w:numPr>
        <w:tabs>
          <w:tab w:val="left" w:pos="980"/>
        </w:tabs>
        <w:spacing w:before="0" w:after="0" w:line="240" w:lineRule="auto"/>
        <w:ind w:left="219" w:leftChars="0" w:right="37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Сбор и вывоз отходов с территории садоводческих объединений, гаражно- строительных кооперативов, имеющих собственные контейнерные площадки, осуществляются на основании договора с лицом, осуществляющим деятельность в соответствии с законодательством Российской Федерации, либо организуются собственными силами 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 на основании договора с организацией, эксплуатирующей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объект размещения отходов.</w:t>
      </w:r>
    </w:p>
    <w:p w14:paraId="02C5E266">
      <w:pPr>
        <w:pStyle w:val="8"/>
        <w:numPr>
          <w:ilvl w:val="1"/>
          <w:numId w:val="1"/>
        </w:numPr>
        <w:tabs>
          <w:tab w:val="left" w:pos="1033"/>
        </w:tabs>
        <w:spacing w:before="0" w:after="0" w:line="240" w:lineRule="auto"/>
        <w:ind w:left="218" w:leftChars="0" w:right="35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Организацию сбора и удаления отходов из садоводческих объединений граждан, гаражно-строительных кооперативов осуществляет председатель садоводческого объединения, гаражно-строительного кооператива, если иное не предусмотрено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уставом названных организаций.</w:t>
      </w:r>
    </w:p>
    <w:p w14:paraId="43799040">
      <w:pPr>
        <w:pStyle w:val="8"/>
        <w:numPr>
          <w:ilvl w:val="1"/>
          <w:numId w:val="1"/>
        </w:numPr>
        <w:tabs>
          <w:tab w:val="left" w:pos="913"/>
        </w:tabs>
        <w:spacing w:before="0" w:after="0" w:line="240" w:lineRule="auto"/>
        <w:ind w:left="218" w:leftChars="0" w:right="29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Отработанные горюче-смазочные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материалы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(ГСМ),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автошины,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аккумуляторы, иные токсичные отходы, металлолом собираются в специально оборудованные в соответствии с требованиями санитарно-эпидемиологических правил и нормативов СанПиН 2.1.7.1322-03 «Гигиенические требования к размещению и обезвреживанию отходов производства и потребления», утверждённых постановлением Главного государственного санитарного врача Российской Федерации от 30.04.2003 № 80, места и в обязательном порядке по мере накопления передаются для утилизации в специализированные организации или пункты приёма.</w:t>
      </w:r>
    </w:p>
    <w:p w14:paraId="097FF556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0650E265">
      <w:pPr>
        <w:pStyle w:val="8"/>
        <w:numPr>
          <w:ilvl w:val="0"/>
          <w:numId w:val="1"/>
        </w:numPr>
        <w:tabs>
          <w:tab w:val="left" w:pos="562"/>
        </w:tabs>
        <w:spacing w:before="59" w:after="0" w:line="330" w:lineRule="exact"/>
        <w:ind w:left="420" w:leftChars="0" w:right="0" w:hanging="420" w:firstLineChars="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Организация</w:t>
      </w:r>
      <w:r>
        <w:rPr>
          <w:spacing w:val="-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контейнерных</w:t>
      </w:r>
      <w:r>
        <w:rPr>
          <w:spacing w:val="-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площадок.</w:t>
      </w:r>
    </w:p>
    <w:p w14:paraId="7103FD59">
      <w:pPr>
        <w:pStyle w:val="8"/>
        <w:numPr>
          <w:ilvl w:val="1"/>
          <w:numId w:val="1"/>
        </w:numPr>
        <w:tabs>
          <w:tab w:val="left" w:pos="772"/>
        </w:tabs>
        <w:spacing w:before="7" w:after="0" w:line="230" w:lineRule="auto"/>
        <w:ind w:left="218" w:leftChars="0" w:right="19" w:firstLine="1" w:firstLineChars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Площадки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для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установки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контейнеров для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сбора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бытовых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отходов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должны быть </w:t>
      </w:r>
      <w:r>
        <w:rPr>
          <w:sz w:val="24"/>
          <w:szCs w:val="24"/>
        </w:rPr>
        <w:t xml:space="preserve">удалены от жилых домов, общеобразовательных и дошкольных образовательных </w:t>
      </w:r>
      <w:r>
        <w:rPr>
          <w:spacing w:val="-2"/>
          <w:sz w:val="24"/>
          <w:szCs w:val="24"/>
        </w:rPr>
        <w:t>учреждений,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спортивных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площадок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мест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отдыха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расстояние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менее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20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не </w:t>
      </w:r>
      <w:r>
        <w:rPr>
          <w:sz w:val="24"/>
          <w:szCs w:val="24"/>
        </w:rPr>
        <w:t>более 100 м.</w:t>
      </w:r>
    </w:p>
    <w:p w14:paraId="7E31B875">
      <w:pPr>
        <w:pStyle w:val="8"/>
        <w:numPr>
          <w:ilvl w:val="1"/>
          <w:numId w:val="1"/>
        </w:numPr>
        <w:tabs>
          <w:tab w:val="left" w:pos="865"/>
        </w:tabs>
        <w:spacing w:before="1" w:after="0" w:line="230" w:lineRule="auto"/>
        <w:ind w:left="219" w:leftChars="0" w:right="18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территориях садоводческих, огороднических и дачных некоммерческих объединений граждан площадки для установки контейнеров, бункера-накопителя </w:t>
      </w:r>
      <w:r>
        <w:rPr>
          <w:spacing w:val="-2"/>
          <w:sz w:val="24"/>
          <w:szCs w:val="24"/>
        </w:rPr>
        <w:t>должны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размещаться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расстоянии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менее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20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более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500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границ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участков.</w:t>
      </w:r>
    </w:p>
    <w:p w14:paraId="6F768A5D">
      <w:pPr>
        <w:pStyle w:val="8"/>
        <w:numPr>
          <w:ilvl w:val="1"/>
          <w:numId w:val="1"/>
        </w:numPr>
        <w:tabs>
          <w:tab w:val="left" w:pos="937"/>
        </w:tabs>
        <w:spacing w:before="2" w:after="0" w:line="232" w:lineRule="auto"/>
        <w:ind w:left="218" w:leftChars="0" w:right="61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районах сложившейся застройки, где нет возможности соблюдения </w:t>
      </w:r>
      <w:r>
        <w:rPr>
          <w:spacing w:val="-4"/>
          <w:sz w:val="24"/>
          <w:szCs w:val="24"/>
        </w:rPr>
        <w:t>установленных разрывов, эти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расстояния устанавливаются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комиссией, организуемой </w:t>
      </w:r>
      <w:r>
        <w:rPr>
          <w:sz w:val="24"/>
          <w:szCs w:val="24"/>
        </w:rPr>
        <w:t xml:space="preserve">по заявлению заинтересованного лица (с участием администрации сельского </w:t>
      </w:r>
      <w:r>
        <w:rPr>
          <w:spacing w:val="-6"/>
          <w:sz w:val="24"/>
          <w:szCs w:val="24"/>
        </w:rPr>
        <w:t>поселения, управляющей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организации (или TCH, ЖСК, администрацией</w:t>
      </w:r>
      <w:r>
        <w:rPr>
          <w:spacing w:val="-13"/>
          <w:sz w:val="24"/>
          <w:szCs w:val="24"/>
        </w:rPr>
        <w:t xml:space="preserve"> </w:t>
      </w:r>
      <w:r>
        <w:rPr>
          <w:spacing w:val="-6"/>
          <w:sz w:val="24"/>
          <w:szCs w:val="24"/>
          <w:lang w:val="ru-RU"/>
        </w:rPr>
        <w:t>Каштановского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поселения). Акт комиссии утверждается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66C488E5">
      <w:pPr>
        <w:pStyle w:val="8"/>
        <w:numPr>
          <w:ilvl w:val="1"/>
          <w:numId w:val="1"/>
        </w:numPr>
        <w:tabs>
          <w:tab w:val="left" w:pos="937"/>
        </w:tabs>
        <w:spacing w:before="1" w:after="0" w:line="230" w:lineRule="auto"/>
        <w:ind w:left="218" w:leftChars="0" w:right="29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площадок рассчитывается, исходя из необходимого количества контейнеров. Площадка устраивается из бетона (асфалъта) и ограждается с трёх </w:t>
      </w:r>
      <w:r>
        <w:rPr>
          <w:spacing w:val="-4"/>
          <w:sz w:val="24"/>
          <w:szCs w:val="24"/>
        </w:rPr>
        <w:t>сторон.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площадке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устраиваются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подъездные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пути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твёрдым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покрытием шириной 5 </w:t>
      </w:r>
      <w:r>
        <w:rPr>
          <w:sz w:val="24"/>
          <w:szCs w:val="24"/>
        </w:rPr>
        <w:t>менее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3,5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пешеходные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дорожки.</w:t>
      </w:r>
    </w:p>
    <w:p w14:paraId="5A2A4CD4">
      <w:pPr>
        <w:pStyle w:val="8"/>
        <w:numPr>
          <w:ilvl w:val="1"/>
          <w:numId w:val="1"/>
        </w:numPr>
        <w:tabs>
          <w:tab w:val="left" w:pos="948"/>
        </w:tabs>
        <w:spacing w:before="5" w:after="0" w:line="230" w:lineRule="auto"/>
        <w:ind w:left="219" w:leftChars="0" w:right="67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Уборку территорий за границами контейнерной площадки организуют </w:t>
      </w:r>
      <w:r>
        <w:rPr>
          <w:spacing w:val="-2"/>
          <w:sz w:val="24"/>
          <w:szCs w:val="24"/>
        </w:rPr>
        <w:t>собственники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или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пользователи земельных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участков.</w:t>
      </w:r>
    </w:p>
    <w:p w14:paraId="132F2D32">
      <w:pPr>
        <w:pStyle w:val="8"/>
        <w:numPr>
          <w:ilvl w:val="0"/>
          <w:numId w:val="1"/>
        </w:numPr>
        <w:tabs>
          <w:tab w:val="left" w:pos="562"/>
        </w:tabs>
        <w:spacing w:before="309" w:after="0" w:line="332" w:lineRule="exact"/>
        <w:ind w:left="420" w:leftChars="0" w:right="0" w:hanging="420" w:firstLineChars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Сбор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вывоз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жидких отходов.</w:t>
      </w:r>
    </w:p>
    <w:p w14:paraId="176D7688">
      <w:pPr>
        <w:pStyle w:val="8"/>
        <w:numPr>
          <w:ilvl w:val="1"/>
          <w:numId w:val="1"/>
        </w:numPr>
        <w:tabs>
          <w:tab w:val="left" w:pos="979"/>
        </w:tabs>
        <w:spacing w:before="7" w:after="0" w:line="232" w:lineRule="auto"/>
        <w:ind w:left="217" w:leftChars="0" w:right="32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Сбор жидких отходов от предприятий, организаций, учреждений и индивидуальных жилых домов осуществляется в соответствии с санитарными правилами и нормами СанПиН 42-128-4690-88 «Санитарные правила содержания территории населённых мест», утверждёнными Главным государственным санитарным врачом CCCP от 05.08.88 № 4690-88, в канализационную сеть с </w:t>
      </w:r>
      <w:r>
        <w:rPr>
          <w:spacing w:val="-2"/>
          <w:sz w:val="24"/>
          <w:szCs w:val="24"/>
        </w:rPr>
        <w:t>последующей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очисткой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очистных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сооружениях.</w:t>
      </w:r>
    </w:p>
    <w:p w14:paraId="1C37231F">
      <w:pPr>
        <w:pStyle w:val="8"/>
        <w:numPr>
          <w:ilvl w:val="1"/>
          <w:numId w:val="1"/>
        </w:numPr>
        <w:tabs>
          <w:tab w:val="left" w:pos="774"/>
        </w:tabs>
        <w:spacing w:before="0" w:after="0" w:line="311" w:lineRule="exact"/>
        <w:ind w:left="852" w:leftChars="0" w:right="0" w:hanging="632" w:firstLineChars="0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В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случае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отсутствия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канализационной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сети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отвод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бытовых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стоков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допускается</w:t>
      </w:r>
      <w:r>
        <w:rPr>
          <w:spacing w:val="-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в</w:t>
      </w:r>
    </w:p>
    <w:p w14:paraId="4884FB6E">
      <w:pPr>
        <w:spacing w:before="0" w:line="322" w:lineRule="exact"/>
        <w:ind w:left="139" w:right="0" w:firstLine="0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водонепроницаемый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выгреб.</w:t>
      </w:r>
    </w:p>
    <w:p w14:paraId="5911B0CE">
      <w:pPr>
        <w:pStyle w:val="8"/>
        <w:numPr>
          <w:ilvl w:val="1"/>
          <w:numId w:val="1"/>
        </w:numPr>
        <w:tabs>
          <w:tab w:val="left" w:pos="850"/>
        </w:tabs>
        <w:spacing w:before="0" w:after="0" w:line="232" w:lineRule="auto"/>
        <w:ind w:left="218" w:leftChars="0" w:right="23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Вывоз жидких отходов производится специализированными организациями, осуществляющими деятельность в соответствии с законодательством Российской Федерации,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договорной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основе.</w:t>
      </w:r>
    </w:p>
    <w:p w14:paraId="1B0E39B9">
      <w:pPr>
        <w:pStyle w:val="8"/>
        <w:numPr>
          <w:ilvl w:val="0"/>
          <w:numId w:val="1"/>
        </w:numPr>
        <w:tabs>
          <w:tab w:val="left" w:pos="557"/>
        </w:tabs>
        <w:spacing w:before="313" w:after="0" w:line="328" w:lineRule="exact"/>
        <w:ind w:left="415" w:leftChars="0" w:right="0" w:hanging="415" w:firstLineChars="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Порядок</w:t>
      </w:r>
      <w:r>
        <w:rPr>
          <w:spacing w:val="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обезвреживания</w:t>
      </w:r>
      <w:r>
        <w:rPr>
          <w:spacing w:val="-1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отходов.</w:t>
      </w:r>
    </w:p>
    <w:p w14:paraId="6C91A9AF">
      <w:pPr>
        <w:pStyle w:val="8"/>
        <w:numPr>
          <w:ilvl w:val="1"/>
          <w:numId w:val="1"/>
        </w:numPr>
        <w:tabs>
          <w:tab w:val="left" w:pos="1000"/>
        </w:tabs>
        <w:spacing w:before="5" w:after="0" w:line="230" w:lineRule="auto"/>
        <w:ind w:left="217" w:leftChars="0" w:right="48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Чрезвычайно опасные ртутьсодержащие отходы I класса опасности (использованные осветительные приборы - люминесцентные и ртутные лампы; </w:t>
      </w:r>
      <w:r>
        <w:rPr>
          <w:spacing w:val="-2"/>
          <w:sz w:val="24"/>
          <w:szCs w:val="24"/>
        </w:rPr>
        <w:t>отработанные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ртутьсодержащие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приборы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оборудование -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термометры,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манометры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т.д.)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подлежат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обязательной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сдаче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демеркуризации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организацию,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имеющую </w:t>
      </w:r>
      <w:r>
        <w:rPr>
          <w:spacing w:val="-2"/>
          <w:sz w:val="24"/>
          <w:szCs w:val="24"/>
        </w:rPr>
        <w:t>лицензию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соответствующий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вид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деятельности.</w:t>
      </w:r>
    </w:p>
    <w:p w14:paraId="4B343212">
      <w:pPr>
        <w:pStyle w:val="8"/>
        <w:numPr>
          <w:ilvl w:val="1"/>
          <w:numId w:val="1"/>
        </w:numPr>
        <w:tabs>
          <w:tab w:val="left" w:pos="791"/>
        </w:tabs>
        <w:spacing w:before="7" w:after="0" w:line="230" w:lineRule="auto"/>
        <w:ind w:left="218" w:leftChars="0" w:right="39" w:firstLine="1" w:firstLineChars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Сбор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трупов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павших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животных,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боен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других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биологических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отходов </w:t>
      </w:r>
      <w:r>
        <w:rPr>
          <w:spacing w:val="-4"/>
          <w:sz w:val="24"/>
          <w:szCs w:val="24"/>
        </w:rPr>
        <w:t>должен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производиться</w:t>
      </w:r>
      <w:r>
        <w:rPr>
          <w:spacing w:val="1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соответствии с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ветеринарно-санитарными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правилами сбора, </w:t>
      </w:r>
      <w:r>
        <w:rPr>
          <w:sz w:val="24"/>
          <w:szCs w:val="24"/>
        </w:rPr>
        <w:t xml:space="preserve">утилизации и уничтожения биологических отходов, утверждёнными Главным </w:t>
      </w:r>
      <w:r>
        <w:rPr>
          <w:spacing w:val="-2"/>
          <w:sz w:val="24"/>
          <w:szCs w:val="24"/>
        </w:rPr>
        <w:t>государственным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ветеринарным</w:t>
      </w:r>
      <w:r>
        <w:rPr>
          <w:spacing w:val="6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инспектором</w:t>
      </w:r>
      <w:r>
        <w:rPr>
          <w:spacing w:val="6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Российской</w:t>
      </w:r>
      <w:r>
        <w:rPr>
          <w:spacing w:val="5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Федерации</w:t>
      </w:r>
      <w:r>
        <w:rPr>
          <w:spacing w:val="5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04.12.95</w:t>
      </w:r>
    </w:p>
    <w:p w14:paraId="12333E88">
      <w:pPr>
        <w:spacing w:before="0" w:line="325" w:lineRule="exact"/>
        <w:ind w:left="139" w:right="0" w:firstLine="0"/>
        <w:jc w:val="both"/>
        <w:rPr>
          <w:sz w:val="24"/>
          <w:szCs w:val="24"/>
        </w:rPr>
      </w:pPr>
      <w:r>
        <w:rPr>
          <w:w w:val="90"/>
          <w:sz w:val="24"/>
          <w:szCs w:val="24"/>
        </w:rPr>
        <w:t>№</w:t>
      </w:r>
      <w:r>
        <w:rPr>
          <w:spacing w:val="35"/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13-7-</w:t>
      </w:r>
      <w:r>
        <w:rPr>
          <w:spacing w:val="-2"/>
          <w:w w:val="90"/>
          <w:sz w:val="24"/>
          <w:szCs w:val="24"/>
        </w:rPr>
        <w:t>2/469.</w:t>
      </w:r>
    </w:p>
    <w:p w14:paraId="7A51E434">
      <w:pPr>
        <w:pStyle w:val="8"/>
        <w:numPr>
          <w:ilvl w:val="1"/>
          <w:numId w:val="1"/>
        </w:numPr>
        <w:tabs>
          <w:tab w:val="left" w:pos="791"/>
        </w:tabs>
        <w:spacing w:before="7" w:after="0" w:line="230" w:lineRule="auto"/>
        <w:ind w:left="214" w:leftChars="0" w:right="29" w:firstLine="5" w:firstLineChars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Сбор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лечебно-профилактических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учреждений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классами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опасности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А, </w:t>
      </w:r>
      <w:r>
        <w:rPr>
          <w:sz w:val="24"/>
          <w:szCs w:val="24"/>
        </w:rPr>
        <w:t xml:space="preserve">Б, В, Г, Д должен осуществляться в соответствии с санитарными правилами и нормами СанПиН 2.1.7.2790-10 «Санитарно-эпидемиологические требования к </w:t>
      </w:r>
      <w:r>
        <w:rPr>
          <w:spacing w:val="-4"/>
          <w:sz w:val="24"/>
          <w:szCs w:val="24"/>
        </w:rPr>
        <w:t>обращению</w:t>
      </w:r>
      <w:r>
        <w:rPr>
          <w:spacing w:val="3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</w:t>
      </w:r>
      <w:r>
        <w:rPr>
          <w:spacing w:val="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медицинскими</w:t>
      </w:r>
      <w:r>
        <w:rPr>
          <w:spacing w:val="3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отходами»,</w:t>
      </w:r>
      <w:r>
        <w:rPr>
          <w:spacing w:val="3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утверждёнными</w:t>
      </w:r>
      <w:r>
        <w:rPr>
          <w:spacing w:val="3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постановлением Главного</w:t>
      </w:r>
    </w:p>
    <w:p w14:paraId="63364D33">
      <w:pPr>
        <w:pStyle w:val="8"/>
        <w:spacing w:after="0" w:line="23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E05A0DD">
      <w:pPr>
        <w:pStyle w:val="5"/>
        <w:spacing w:before="73" w:line="319" w:lineRule="exact"/>
        <w:ind w:left="142"/>
        <w:jc w:val="left"/>
        <w:rPr>
          <w:sz w:val="24"/>
          <w:szCs w:val="24"/>
        </w:rPr>
      </w:pPr>
      <w:r>
        <w:rPr>
          <w:sz w:val="24"/>
          <w:szCs w:val="24"/>
        </w:rPr>
        <w:t>государственного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санитарного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врача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09.12.2010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3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163.</w:t>
      </w:r>
    </w:p>
    <w:p w14:paraId="25247BF6">
      <w:pPr>
        <w:pStyle w:val="8"/>
        <w:numPr>
          <w:ilvl w:val="1"/>
          <w:numId w:val="1"/>
        </w:numPr>
        <w:tabs>
          <w:tab w:val="left" w:pos="855"/>
        </w:tabs>
        <w:spacing w:before="0" w:after="0" w:line="242" w:lineRule="auto"/>
        <w:ind w:left="219" w:leftChars="0" w:right="38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Отходы содержания животных и птиц (навоз, помёт и др.) собираются на специально оборудованных водонепроницаемых площадках.</w:t>
      </w:r>
    </w:p>
    <w:p w14:paraId="0DB71229">
      <w:pPr>
        <w:pStyle w:val="8"/>
        <w:numPr>
          <w:ilvl w:val="0"/>
          <w:numId w:val="1"/>
        </w:numPr>
        <w:tabs>
          <w:tab w:val="left" w:pos="630"/>
        </w:tabs>
        <w:spacing w:before="311" w:after="0" w:line="240" w:lineRule="auto"/>
        <w:ind w:left="-3" w:leftChars="0" w:right="46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Эксплуатация и содержание в надлежащем санитарно-техническом состоянии водоразборных колонок, в том числе их очистка от мусора, льда и снега, а также обеспечение безопасных подходов к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ним является обязанностью организаций, 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чьей собственности находятся колонки.</w:t>
      </w:r>
    </w:p>
    <w:p w14:paraId="4A41183C">
      <w:pPr>
        <w:pStyle w:val="5"/>
        <w:spacing w:before="3"/>
        <w:jc w:val="left"/>
        <w:rPr>
          <w:sz w:val="24"/>
          <w:szCs w:val="24"/>
        </w:rPr>
      </w:pPr>
    </w:p>
    <w:p w14:paraId="617F1441">
      <w:pPr>
        <w:pStyle w:val="8"/>
        <w:numPr>
          <w:ilvl w:val="0"/>
          <w:numId w:val="1"/>
        </w:numPr>
        <w:tabs>
          <w:tab w:val="left" w:pos="140"/>
          <w:tab w:val="left" w:pos="596"/>
        </w:tabs>
        <w:spacing w:before="0" w:after="0" w:line="240" w:lineRule="auto"/>
        <w:ind w:left="-2" w:leftChars="0" w:right="39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очистке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уборке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рынков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прилегающих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 ним территорий является обязанностью администрации рынков в соответствии с действующими санитарными нормами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правилами торговли 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рынках:</w:t>
      </w:r>
    </w:p>
    <w:p w14:paraId="287317DF">
      <w:pPr>
        <w:pStyle w:val="8"/>
        <w:numPr>
          <w:ilvl w:val="1"/>
          <w:numId w:val="1"/>
        </w:numPr>
        <w:tabs>
          <w:tab w:val="left" w:pos="139"/>
          <w:tab w:val="left" w:pos="812"/>
        </w:tabs>
        <w:spacing w:before="0" w:after="0" w:line="240" w:lineRule="auto"/>
        <w:ind w:left="217" w:leftChars="0" w:right="35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Территория рынка (в том числе хозяйственные площадки, подъездные пути и подходы) должна иметь твёрдое покрытие с уклоном, обеспечивающим сток ливнёвых и талых вод, а также водопровод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и канализацию.</w:t>
      </w:r>
    </w:p>
    <w:p w14:paraId="18B0EEAC">
      <w:pPr>
        <w:pStyle w:val="8"/>
        <w:numPr>
          <w:ilvl w:val="1"/>
          <w:numId w:val="1"/>
        </w:numPr>
        <w:tabs>
          <w:tab w:val="left" w:pos="792"/>
        </w:tabs>
        <w:spacing w:before="0" w:after="0" w:line="240" w:lineRule="auto"/>
        <w:ind w:left="214" w:leftChars="0" w:right="33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 дневное время производится патрульная уборка и очистка мусоросборников. После завершения работы рынка производится основная уборка его территории. Один день в неделю объявляется санитарным для уборки и дезинфекции всей территории рынка, основных и подсобных помещений, инвентаря и другого оборудования. Ежедневно в летнее время на территории рынка, имеющего твёрдое покрытие, производится влажная уборка.</w:t>
      </w:r>
    </w:p>
    <w:p w14:paraId="7F539D04">
      <w:pPr>
        <w:pStyle w:val="8"/>
        <w:numPr>
          <w:ilvl w:val="1"/>
          <w:numId w:val="1"/>
        </w:numPr>
        <w:tabs>
          <w:tab w:val="left" w:pos="141"/>
          <w:tab w:val="left" w:pos="811"/>
        </w:tabs>
        <w:spacing w:before="1" w:after="0" w:line="240" w:lineRule="auto"/>
        <w:ind w:left="219" w:leftChars="0" w:right="42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Размещение на рынках построек, объектов благоустройства осуществляется в соответствии с санитарными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нормами и правилами.</w:t>
      </w:r>
    </w:p>
    <w:p w14:paraId="69EDA8EB">
      <w:pPr>
        <w:pStyle w:val="8"/>
        <w:numPr>
          <w:ilvl w:val="1"/>
          <w:numId w:val="1"/>
        </w:numPr>
        <w:tabs>
          <w:tab w:val="left" w:pos="873"/>
        </w:tabs>
        <w:spacing w:before="0" w:after="0" w:line="240" w:lineRule="auto"/>
        <w:ind w:left="214" w:leftChars="0" w:right="42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Организации, предприятия торговли и бытового обслуживания, владельцы киосков, торговых палаток и павильонов, расположенных на территории рынка и в непосредственной близости с рынком, обеспечивают вывоз и (или) утилизацию отходов путём заключения договоров со специализированной организацией осуществляющей сбор и вывоз отходов производства и потребления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в соответствии с законодательством Российской </w:t>
      </w:r>
      <w:r>
        <w:rPr>
          <w:spacing w:val="-2"/>
          <w:sz w:val="24"/>
          <w:szCs w:val="24"/>
        </w:rPr>
        <w:t>Федерации.</w:t>
      </w:r>
    </w:p>
    <w:p w14:paraId="2F849504">
      <w:pPr>
        <w:pStyle w:val="5"/>
        <w:spacing w:before="5"/>
        <w:jc w:val="left"/>
        <w:rPr>
          <w:sz w:val="24"/>
          <w:szCs w:val="24"/>
        </w:rPr>
      </w:pPr>
    </w:p>
    <w:p w14:paraId="34959614">
      <w:pPr>
        <w:pStyle w:val="8"/>
        <w:numPr>
          <w:ilvl w:val="0"/>
          <w:numId w:val="1"/>
        </w:numPr>
        <w:tabs>
          <w:tab w:val="left" w:pos="565"/>
        </w:tabs>
        <w:spacing w:before="0" w:after="0" w:line="322" w:lineRule="exact"/>
        <w:ind w:left="423" w:leftChars="0" w:right="0" w:hanging="426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Уборка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санитарное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-2"/>
          <w:sz w:val="24"/>
          <w:szCs w:val="24"/>
        </w:rPr>
        <w:t xml:space="preserve"> пляжей:</w:t>
      </w:r>
    </w:p>
    <w:p w14:paraId="5783CF9D">
      <w:pPr>
        <w:pStyle w:val="8"/>
        <w:numPr>
          <w:ilvl w:val="1"/>
          <w:numId w:val="1"/>
        </w:numPr>
        <w:tabs>
          <w:tab w:val="left" w:pos="887"/>
        </w:tabs>
        <w:spacing w:before="0" w:after="0" w:line="240" w:lineRule="auto"/>
        <w:ind w:left="214" w:leftChars="0" w:right="42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Ежедневно после закрытия пляжа производится основная уборка берега, раздевалок, туалетов, зелёной зоны и дезинфекция туалетов. В дневное время производится патрульная уборка. Вывоз бытовых отходов производится до 8.00. Павильоны для раздевания, гардеробы следует мыть с применением дезинфицирующих растворов.</w:t>
      </w:r>
    </w:p>
    <w:p w14:paraId="224016FB">
      <w:pPr>
        <w:pStyle w:val="8"/>
        <w:numPr>
          <w:ilvl w:val="1"/>
          <w:numId w:val="1"/>
        </w:numPr>
        <w:tabs>
          <w:tab w:val="left" w:pos="775"/>
        </w:tabs>
        <w:spacing w:before="3" w:after="0" w:line="322" w:lineRule="exact"/>
        <w:ind w:left="853" w:leftChars="0" w:right="0" w:hanging="636" w:firstLineChars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Территория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пляжа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оборудуется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урнами,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общественными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туалетами.</w:t>
      </w:r>
    </w:p>
    <w:p w14:paraId="5D46E9A6">
      <w:pPr>
        <w:pStyle w:val="8"/>
        <w:numPr>
          <w:ilvl w:val="1"/>
          <w:numId w:val="1"/>
        </w:numPr>
        <w:tabs>
          <w:tab w:val="left" w:pos="141"/>
          <w:tab w:val="left" w:pos="777"/>
        </w:tabs>
        <w:spacing w:before="0" w:after="0" w:line="240" w:lineRule="auto"/>
        <w:ind w:left="219" w:leftChars="0" w:right="53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Один раз в неделю на пляже следует производить рыхление верхнего слоя песка с удалением отходов и последующим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его выравниванием.</w:t>
      </w:r>
    </w:p>
    <w:p w14:paraId="50023C6D">
      <w:pPr>
        <w:pStyle w:val="8"/>
        <w:numPr>
          <w:ilvl w:val="1"/>
          <w:numId w:val="1"/>
        </w:numPr>
        <w:tabs>
          <w:tab w:val="left" w:pos="141"/>
          <w:tab w:val="left" w:pos="811"/>
        </w:tabs>
        <w:spacing w:before="4" w:after="0" w:line="235" w:lineRule="auto"/>
        <w:ind w:left="219" w:leftChars="0" w:right="32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Размещение на пляжах построек, объектов благоустройства осуществляется в соответствии с санитарными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нормами и правилами.</w:t>
      </w:r>
    </w:p>
    <w:p w14:paraId="78A463D0">
      <w:pPr>
        <w:pStyle w:val="8"/>
        <w:numPr>
          <w:ilvl w:val="1"/>
          <w:numId w:val="1"/>
        </w:numPr>
        <w:tabs>
          <w:tab w:val="left" w:pos="806"/>
        </w:tabs>
        <w:spacing w:before="7" w:after="0" w:line="240" w:lineRule="auto"/>
        <w:ind w:left="214" w:leftChars="0" w:right="49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Перед началом эксплуатации пляжа заключаются договоры на вывоз твёрдых бытовых отходов путем заключения договоров со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специализированной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организацией осуществляющей сбор и вывоз отходов производства и потребления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поселения в соответствии с законодательством Российской </w:t>
      </w:r>
      <w:r>
        <w:rPr>
          <w:spacing w:val="-2"/>
          <w:sz w:val="24"/>
          <w:szCs w:val="24"/>
        </w:rPr>
        <w:t>Федерации.</w:t>
      </w:r>
    </w:p>
    <w:p w14:paraId="3770C55D">
      <w:pPr>
        <w:pStyle w:val="8"/>
        <w:numPr>
          <w:ilvl w:val="1"/>
          <w:numId w:val="1"/>
        </w:numPr>
        <w:tabs>
          <w:tab w:val="left" w:pos="139"/>
          <w:tab w:val="left" w:pos="1046"/>
        </w:tabs>
        <w:spacing w:before="4" w:after="0" w:line="235" w:lineRule="auto"/>
        <w:ind w:left="217" w:leftChars="0" w:right="39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пляжей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осуществляется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собственниками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(арендаторами)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территорий</w:t>
      </w:r>
      <w:r>
        <w:rPr>
          <w:spacing w:val="77"/>
          <w:sz w:val="24"/>
          <w:szCs w:val="24"/>
        </w:rPr>
        <w:t xml:space="preserve">  </w:t>
      </w:r>
      <w:r>
        <w:rPr>
          <w:sz w:val="24"/>
          <w:szCs w:val="24"/>
        </w:rPr>
        <w:t>в</w:t>
      </w:r>
      <w:r>
        <w:rPr>
          <w:spacing w:val="66"/>
          <w:sz w:val="24"/>
          <w:szCs w:val="24"/>
        </w:rPr>
        <w:t xml:space="preserve">  </w:t>
      </w:r>
      <w:r>
        <w:rPr>
          <w:sz w:val="24"/>
          <w:szCs w:val="24"/>
        </w:rPr>
        <w:t>соответствии</w:t>
      </w:r>
      <w:r>
        <w:rPr>
          <w:spacing w:val="79"/>
          <w:sz w:val="24"/>
          <w:szCs w:val="24"/>
        </w:rPr>
        <w:t xml:space="preserve">  </w:t>
      </w:r>
      <w:r>
        <w:rPr>
          <w:sz w:val="24"/>
          <w:szCs w:val="24"/>
        </w:rPr>
        <w:t>с</w:t>
      </w:r>
      <w:r>
        <w:rPr>
          <w:spacing w:val="63"/>
          <w:sz w:val="24"/>
          <w:szCs w:val="24"/>
        </w:rPr>
        <w:t xml:space="preserve">  </w:t>
      </w:r>
      <w:r>
        <w:rPr>
          <w:sz w:val="24"/>
          <w:szCs w:val="24"/>
        </w:rPr>
        <w:t>требованиями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санитарных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норм</w:t>
      </w:r>
      <w:r>
        <w:rPr>
          <w:spacing w:val="75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65"/>
          <w:sz w:val="24"/>
          <w:szCs w:val="24"/>
        </w:rPr>
        <w:t xml:space="preserve">  </w:t>
      </w:r>
      <w:r>
        <w:rPr>
          <w:sz w:val="24"/>
          <w:szCs w:val="24"/>
        </w:rPr>
        <w:t>правил,</w:t>
      </w:r>
    </w:p>
    <w:p w14:paraId="188551ED">
      <w:pPr>
        <w:pStyle w:val="8"/>
        <w:spacing w:after="0" w:line="235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BF7C902">
      <w:pPr>
        <w:spacing w:before="63" w:line="325" w:lineRule="exact"/>
        <w:ind w:left="142" w:right="0" w:firstLine="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государственных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стандартов.</w:t>
      </w:r>
    </w:p>
    <w:p w14:paraId="7473DA3C">
      <w:pPr>
        <w:pStyle w:val="8"/>
        <w:numPr>
          <w:ilvl w:val="1"/>
          <w:numId w:val="1"/>
        </w:numPr>
        <w:tabs>
          <w:tab w:val="left" w:pos="139"/>
          <w:tab w:val="left" w:pos="778"/>
        </w:tabs>
        <w:spacing w:before="3" w:after="0" w:line="230" w:lineRule="auto"/>
        <w:ind w:left="217" w:leftChars="0" w:right="42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Урны необходимо располагать на расстоянии не менее 10 метров от уреза воды. Урны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должны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расставлены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расчета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одной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урны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1600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кв.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метров </w:t>
      </w:r>
      <w:r>
        <w:rPr>
          <w:spacing w:val="-4"/>
          <w:sz w:val="24"/>
          <w:szCs w:val="24"/>
        </w:rPr>
        <w:t>территории пляжа.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Расстояние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между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установленными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урнами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не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должно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превышать </w:t>
      </w:r>
      <w:r>
        <w:rPr>
          <w:sz w:val="24"/>
          <w:szCs w:val="24"/>
        </w:rPr>
        <w:t>40 метров.</w:t>
      </w:r>
    </w:p>
    <w:p w14:paraId="5D10F6D6">
      <w:pPr>
        <w:pStyle w:val="8"/>
        <w:numPr>
          <w:ilvl w:val="1"/>
          <w:numId w:val="1"/>
        </w:numPr>
        <w:tabs>
          <w:tab w:val="left" w:pos="140"/>
          <w:tab w:val="left" w:pos="812"/>
        </w:tabs>
        <w:spacing w:before="13" w:after="0" w:line="228" w:lineRule="auto"/>
        <w:ind w:left="218" w:leftChars="0" w:right="42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Контейнеры емкостью 0,75 куб. метра следует устанавливать из расчета один контейнер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3500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4000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кв.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метров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площади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пляжа.</w:t>
      </w:r>
    </w:p>
    <w:p w14:paraId="35FECDAC">
      <w:pPr>
        <w:pStyle w:val="8"/>
        <w:numPr>
          <w:ilvl w:val="1"/>
          <w:numId w:val="1"/>
        </w:numPr>
        <w:tabs>
          <w:tab w:val="left" w:pos="140"/>
          <w:tab w:val="left" w:pos="879"/>
        </w:tabs>
        <w:spacing w:before="2" w:after="0" w:line="230" w:lineRule="auto"/>
        <w:ind w:left="218" w:leftChars="0" w:right="46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пляжей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устраивать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общественные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туалеты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из </w:t>
      </w:r>
      <w:r>
        <w:rPr>
          <w:spacing w:val="-2"/>
          <w:sz w:val="24"/>
          <w:szCs w:val="24"/>
        </w:rPr>
        <w:t>расчета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одно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место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75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посетителей,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расстояние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общественных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туалетов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мест </w:t>
      </w:r>
      <w:r>
        <w:rPr>
          <w:sz w:val="24"/>
          <w:szCs w:val="24"/>
        </w:rPr>
        <w:t>купания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должно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50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метров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200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метров.</w:t>
      </w:r>
    </w:p>
    <w:p w14:paraId="0358227E">
      <w:pPr>
        <w:spacing w:before="9" w:line="230" w:lineRule="auto"/>
        <w:ind w:left="139" w:right="43" w:hanging="3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пляжа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должны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установлены фонтанчики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подводом питьевой воды, соответствующей требованиям ГОСТ «Вода питьевая». Расстояние между фонтанчиками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должно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превышать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200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</w:p>
    <w:p w14:paraId="418DBAEB">
      <w:pPr>
        <w:pStyle w:val="8"/>
        <w:numPr>
          <w:ilvl w:val="0"/>
          <w:numId w:val="1"/>
        </w:numPr>
        <w:tabs>
          <w:tab w:val="left" w:pos="139"/>
          <w:tab w:val="left" w:pos="581"/>
        </w:tabs>
        <w:spacing w:before="331" w:after="0" w:line="230" w:lineRule="auto"/>
        <w:ind w:left="-3" w:leftChars="0" w:right="32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уборку садов, скверов, парков, зелёных насаждений, находящихся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в собственности (либо переданных в пользование) организаций, собственников помещений, либо на прилегающих территориях, обязаны производить данные организации, собственники помещений самостоятельно или по договорам с соответствующей специализированной организацией которая будет осуществлять уборку территорий.</w:t>
      </w:r>
    </w:p>
    <w:p w14:paraId="1469A822">
      <w:pPr>
        <w:pStyle w:val="8"/>
        <w:numPr>
          <w:ilvl w:val="0"/>
          <w:numId w:val="1"/>
        </w:numPr>
        <w:tabs>
          <w:tab w:val="left" w:pos="139"/>
          <w:tab w:val="left" w:pos="585"/>
        </w:tabs>
        <w:spacing w:before="323" w:after="0" w:line="232" w:lineRule="auto"/>
        <w:ind w:left="-3" w:leftChars="0" w:right="32" w:hanging="2" w:firstLineChars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Очистку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уборку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водосточных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канав,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лотков,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труб,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дренажей,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предназначенных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отвода поверхностных и грунтовых вод из дворов, необходимо производить </w:t>
      </w:r>
      <w:r>
        <w:rPr>
          <w:spacing w:val="-2"/>
          <w:sz w:val="24"/>
          <w:szCs w:val="24"/>
        </w:rPr>
        <w:t>лицам,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указанным 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пункте 38,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39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раздела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IV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настоящих Правил.</w:t>
      </w:r>
    </w:p>
    <w:p w14:paraId="152DFD01">
      <w:pPr>
        <w:pStyle w:val="8"/>
        <w:numPr>
          <w:ilvl w:val="0"/>
          <w:numId w:val="1"/>
        </w:numPr>
        <w:tabs>
          <w:tab w:val="left" w:pos="139"/>
          <w:tab w:val="left" w:pos="604"/>
        </w:tabs>
        <w:spacing w:before="333" w:after="0" w:line="230" w:lineRule="auto"/>
        <w:ind w:left="-3" w:leftChars="0" w:right="39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Слив воды на тротуары, газоны, проезжую часть дороги не допускается, а при производстве аварийных работ слив воды разрешается только по специальным </w:t>
      </w:r>
      <w:r>
        <w:rPr>
          <w:spacing w:val="-2"/>
          <w:sz w:val="24"/>
          <w:szCs w:val="24"/>
        </w:rPr>
        <w:t>отводам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или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шлангам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близлежащие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колодцы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фекальной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или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ливнёвой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канализации по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согласованию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владельцами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коммуникаций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возмещением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затрат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работы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 водоотведению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сброшенных стоков.</w:t>
      </w:r>
    </w:p>
    <w:p w14:paraId="2C31F8B2">
      <w:pPr>
        <w:pStyle w:val="8"/>
        <w:numPr>
          <w:ilvl w:val="0"/>
          <w:numId w:val="1"/>
        </w:numPr>
        <w:tabs>
          <w:tab w:val="left" w:pos="140"/>
          <w:tab w:val="left" w:pos="568"/>
        </w:tabs>
        <w:spacing w:before="322" w:after="0" w:line="232" w:lineRule="auto"/>
        <w:ind w:left="-2" w:leftChars="0" w:right="52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Уборка 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очистка территорий, отведённых для размещения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эксплуатации линий электропередач,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газовых,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водопроводных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тепловых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сетей,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обязанностью организаций, эксплуатирующих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указанные сети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линии электропередач.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случае если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указанные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сети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являются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бесхозяйными,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уборка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очистка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территорий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осуществляться организациями, с которыми заключён договор об обеспечении </w:t>
      </w:r>
      <w:r>
        <w:rPr>
          <w:spacing w:val="-2"/>
          <w:sz w:val="24"/>
          <w:szCs w:val="24"/>
        </w:rPr>
        <w:t>сохранности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эксплуатации бесхозяйного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имущества.</w:t>
      </w:r>
    </w:p>
    <w:p w14:paraId="747C42E0">
      <w:pPr>
        <w:pStyle w:val="8"/>
        <w:numPr>
          <w:ilvl w:val="0"/>
          <w:numId w:val="1"/>
        </w:numPr>
        <w:tabs>
          <w:tab w:val="left" w:pos="139"/>
          <w:tab w:val="left" w:pos="564"/>
        </w:tabs>
        <w:spacing w:before="322" w:after="0" w:line="230" w:lineRule="auto"/>
        <w:ind w:left="-3" w:leftChars="0" w:right="59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Администрация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может на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добровольной основе </w:t>
      </w:r>
      <w:r>
        <w:rPr>
          <w:spacing w:val="-4"/>
          <w:sz w:val="24"/>
          <w:szCs w:val="24"/>
        </w:rPr>
        <w:t>привлекать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граждан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для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выполнения работ</w:t>
      </w:r>
      <w:r>
        <w:rPr>
          <w:spacing w:val="-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уборке, благоустройству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озеленению </w:t>
      </w:r>
      <w:r>
        <w:rPr>
          <w:spacing w:val="-2"/>
          <w:sz w:val="24"/>
          <w:szCs w:val="24"/>
        </w:rPr>
        <w:t xml:space="preserve">территории </w:t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сельского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поселения.</w:t>
      </w:r>
    </w:p>
    <w:p w14:paraId="47A8FE83">
      <w:pPr>
        <w:spacing w:before="5" w:line="230" w:lineRule="auto"/>
        <w:ind w:left="139" w:right="52" w:hanging="4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Привлечение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граждан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выполнению</w:t>
      </w:r>
      <w:r>
        <w:rPr>
          <w:spacing w:val="-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работ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уборке, благоустройству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озеленению </w:t>
      </w:r>
      <w:r>
        <w:rPr>
          <w:spacing w:val="-2"/>
          <w:sz w:val="24"/>
          <w:szCs w:val="24"/>
        </w:rPr>
        <w:t>территории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сельского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поселения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должно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осуществляться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основании </w:t>
      </w:r>
      <w:r>
        <w:rPr>
          <w:spacing w:val="-4"/>
          <w:sz w:val="24"/>
          <w:szCs w:val="24"/>
        </w:rPr>
        <w:t>постановления администрации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  <w:lang w:val="ru-RU"/>
        </w:rPr>
        <w:t>Каштановского</w:t>
      </w:r>
      <w:r>
        <w:rPr>
          <w:spacing w:val="-4"/>
          <w:sz w:val="24"/>
          <w:szCs w:val="24"/>
        </w:rPr>
        <w:t xml:space="preserve"> сельского поселения.</w:t>
      </w:r>
    </w:p>
    <w:p w14:paraId="28EB8707">
      <w:pPr>
        <w:pStyle w:val="8"/>
        <w:numPr>
          <w:ilvl w:val="0"/>
          <w:numId w:val="1"/>
        </w:numPr>
        <w:tabs>
          <w:tab w:val="left" w:pos="562"/>
        </w:tabs>
        <w:spacing w:before="310" w:after="0" w:line="330" w:lineRule="exact"/>
        <w:ind w:left="420" w:leftChars="0" w:right="0" w:hanging="424" w:firstLineChars="0"/>
        <w:jc w:val="left"/>
        <w:rPr>
          <w:sz w:val="24"/>
          <w:szCs w:val="24"/>
        </w:rPr>
      </w:pPr>
      <w:r>
        <w:rPr>
          <w:spacing w:val="-8"/>
          <w:sz w:val="24"/>
          <w:szCs w:val="24"/>
        </w:rPr>
        <w:t>Общественные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туалеты.</w:t>
      </w:r>
    </w:p>
    <w:p w14:paraId="5458DA79">
      <w:pPr>
        <w:pStyle w:val="8"/>
        <w:numPr>
          <w:ilvl w:val="1"/>
          <w:numId w:val="1"/>
        </w:numPr>
        <w:tabs>
          <w:tab w:val="left" w:pos="140"/>
          <w:tab w:val="left" w:pos="775"/>
        </w:tabs>
        <w:spacing w:before="7" w:after="0" w:line="230" w:lineRule="auto"/>
        <w:ind w:left="218" w:leftChars="0" w:right="2926" w:hanging="2" w:firstLineChars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Устанавливается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режим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работы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общественных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туалетов: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на </w:t>
      </w:r>
      <w:r>
        <w:rPr>
          <w:sz w:val="24"/>
          <w:szCs w:val="24"/>
        </w:rPr>
        <w:t>вокзалах - круглосуточно;</w:t>
      </w:r>
    </w:p>
    <w:p w14:paraId="3302BEF7">
      <w:pPr>
        <w:spacing w:before="0" w:line="321" w:lineRule="exact"/>
        <w:ind w:left="139" w:right="0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прочих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местах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-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7.00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23.00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летом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7.00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19.00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зимой.</w:t>
      </w:r>
    </w:p>
    <w:p w14:paraId="5B3EADEF">
      <w:pPr>
        <w:spacing w:after="0" w:line="321" w:lineRule="exact"/>
        <w:jc w:val="left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0C7BEE0">
      <w:pPr>
        <w:pStyle w:val="8"/>
        <w:numPr>
          <w:ilvl w:val="1"/>
          <w:numId w:val="1"/>
        </w:numPr>
        <w:tabs>
          <w:tab w:val="left" w:pos="139"/>
          <w:tab w:val="left" w:pos="811"/>
        </w:tabs>
        <w:spacing w:before="74" w:after="0" w:line="230" w:lineRule="auto"/>
        <w:ind w:left="217" w:leftChars="0" w:right="66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дня не реже двух раз производится влажная уборка общественных </w:t>
      </w:r>
      <w:r>
        <w:rPr>
          <w:spacing w:val="-4"/>
          <w:sz w:val="24"/>
          <w:szCs w:val="24"/>
        </w:rPr>
        <w:t>туалетов и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один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раз</w:t>
      </w:r>
      <w:r>
        <w:rPr>
          <w:spacing w:val="-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генеральная</w:t>
      </w:r>
      <w:r>
        <w:rPr>
          <w:spacing w:val="1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уборка с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применением</w:t>
      </w:r>
      <w:r>
        <w:rPr>
          <w:spacing w:val="2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дезинфицирующих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веществ.</w:t>
      </w:r>
    </w:p>
    <w:p w14:paraId="4958B9BB">
      <w:pPr>
        <w:pStyle w:val="8"/>
        <w:numPr>
          <w:ilvl w:val="0"/>
          <w:numId w:val="1"/>
        </w:numPr>
        <w:tabs>
          <w:tab w:val="left" w:pos="562"/>
        </w:tabs>
        <w:spacing w:before="314" w:after="0" w:line="325" w:lineRule="exact"/>
        <w:ind w:left="420" w:leftChars="0" w:right="0" w:hanging="424" w:firstLineChars="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Особые требования</w:t>
      </w:r>
      <w:r>
        <w:rPr>
          <w:spacing w:val="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к</w:t>
      </w:r>
      <w:r>
        <w:rPr>
          <w:spacing w:val="-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доступности</w:t>
      </w:r>
      <w:r>
        <w:rPr>
          <w:spacing w:val="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 xml:space="preserve">среды </w:t>
      </w:r>
      <w:r>
        <w:rPr>
          <w:spacing w:val="-6"/>
          <w:sz w:val="24"/>
          <w:szCs w:val="24"/>
          <w:lang w:val="ru-RU"/>
        </w:rPr>
        <w:t>Каштановского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сельского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поселения:</w:t>
      </w:r>
    </w:p>
    <w:p w14:paraId="1F827E92">
      <w:pPr>
        <w:pStyle w:val="8"/>
        <w:numPr>
          <w:ilvl w:val="1"/>
          <w:numId w:val="1"/>
        </w:numPr>
        <w:tabs>
          <w:tab w:val="left" w:pos="140"/>
          <w:tab w:val="left" w:pos="836"/>
        </w:tabs>
        <w:spacing w:before="2" w:after="0" w:line="230" w:lineRule="auto"/>
        <w:ind w:left="218" w:leftChars="0" w:right="25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При проектировании объектов благоустройства жилой среды, улиц и дорог, объектов культурно-бытового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обслуживания необходимо обеспечить доступность среды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поселения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пожилых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лиц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инвалидов,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оснащение этих объектов элементами и техническими средствами, способствующими передвижению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престарелых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инвалидов.</w:t>
      </w:r>
    </w:p>
    <w:p w14:paraId="00BB819F">
      <w:pPr>
        <w:pStyle w:val="8"/>
        <w:numPr>
          <w:ilvl w:val="1"/>
          <w:numId w:val="1"/>
        </w:numPr>
        <w:tabs>
          <w:tab w:val="left" w:pos="140"/>
          <w:tab w:val="left" w:pos="1061"/>
        </w:tabs>
        <w:spacing w:before="10" w:after="0" w:line="232" w:lineRule="auto"/>
        <w:ind w:left="218" w:leftChars="0" w:right="35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Проектирование,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установка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технических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оборудования, способствующих передвижению пожилых лиц и инвалидов, </w:t>
      </w:r>
      <w:r>
        <w:rPr>
          <w:spacing w:val="-4"/>
          <w:sz w:val="24"/>
          <w:szCs w:val="24"/>
        </w:rPr>
        <w:t>осуществляются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новом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строительстве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заказчиком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соответствии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утверждённой </w:t>
      </w:r>
      <w:r>
        <w:rPr>
          <w:sz w:val="24"/>
          <w:szCs w:val="24"/>
        </w:rPr>
        <w:t>проектной документацией.</w:t>
      </w:r>
    </w:p>
    <w:p w14:paraId="7218C86D">
      <w:pPr>
        <w:spacing w:before="306"/>
        <w:ind w:left="136" w:right="0" w:firstLine="0"/>
        <w:jc w:val="both"/>
        <w:rPr>
          <w:b/>
          <w:bCs/>
          <w:sz w:val="24"/>
          <w:szCs w:val="24"/>
          <w:highlight w:val="none"/>
        </w:rPr>
      </w:pPr>
      <w:r>
        <w:rPr>
          <w:b/>
          <w:bCs/>
          <w:spacing w:val="-6"/>
          <w:sz w:val="24"/>
          <w:szCs w:val="24"/>
          <w:highlight w:val="none"/>
        </w:rPr>
        <w:t>Раздел</w:t>
      </w:r>
      <w:r>
        <w:rPr>
          <w:b/>
          <w:bCs/>
          <w:spacing w:val="2"/>
          <w:sz w:val="24"/>
          <w:szCs w:val="24"/>
          <w:highlight w:val="none"/>
        </w:rPr>
        <w:t xml:space="preserve"> </w:t>
      </w:r>
      <w:r>
        <w:rPr>
          <w:b/>
          <w:bCs/>
          <w:spacing w:val="-6"/>
          <w:sz w:val="24"/>
          <w:szCs w:val="24"/>
          <w:highlight w:val="none"/>
        </w:rPr>
        <w:t>VI. Содержание</w:t>
      </w:r>
      <w:r>
        <w:rPr>
          <w:b/>
          <w:bCs/>
          <w:spacing w:val="16"/>
          <w:sz w:val="24"/>
          <w:szCs w:val="24"/>
          <w:highlight w:val="none"/>
        </w:rPr>
        <w:t xml:space="preserve"> </w:t>
      </w:r>
      <w:r>
        <w:rPr>
          <w:b/>
          <w:bCs/>
          <w:spacing w:val="-6"/>
          <w:sz w:val="24"/>
          <w:szCs w:val="24"/>
          <w:highlight w:val="none"/>
        </w:rPr>
        <w:t>животных</w:t>
      </w:r>
    </w:p>
    <w:p w14:paraId="13FA562D">
      <w:pPr>
        <w:pStyle w:val="8"/>
        <w:numPr>
          <w:ilvl w:val="0"/>
          <w:numId w:val="1"/>
        </w:numPr>
        <w:tabs>
          <w:tab w:val="left" w:pos="568"/>
        </w:tabs>
        <w:spacing w:before="309" w:after="0" w:line="328" w:lineRule="exact"/>
        <w:ind w:left="426" w:leftChars="0" w:right="0" w:hanging="430" w:firstLineChars="0"/>
        <w:jc w:val="both"/>
        <w:rPr>
          <w:sz w:val="24"/>
          <w:szCs w:val="24"/>
          <w:highlight w:val="none"/>
        </w:rPr>
      </w:pPr>
      <w:r>
        <w:rPr>
          <w:spacing w:val="-8"/>
          <w:sz w:val="24"/>
          <w:szCs w:val="24"/>
          <w:highlight w:val="none"/>
        </w:rPr>
        <w:t>Домашние</w:t>
      </w:r>
      <w:r>
        <w:rPr>
          <w:spacing w:val="7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животные.</w:t>
      </w:r>
    </w:p>
    <w:p w14:paraId="5ABE2BE5">
      <w:pPr>
        <w:pStyle w:val="8"/>
        <w:numPr>
          <w:ilvl w:val="1"/>
          <w:numId w:val="1"/>
        </w:numPr>
        <w:tabs>
          <w:tab w:val="left" w:pos="140"/>
          <w:tab w:val="left" w:pos="803"/>
        </w:tabs>
        <w:spacing w:before="3" w:after="0" w:line="232" w:lineRule="auto"/>
        <w:ind w:left="218" w:leftChars="0" w:right="25" w:hanging="2" w:firstLineChars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Выгул домашних животных (собак, кошек и др.) разрешается на территориях, </w:t>
      </w:r>
      <w:r>
        <w:rPr>
          <w:spacing w:val="-2"/>
          <w:sz w:val="24"/>
          <w:szCs w:val="24"/>
          <w:highlight w:val="none"/>
        </w:rPr>
        <w:t>определяемых</w:t>
      </w:r>
      <w:r>
        <w:rPr>
          <w:spacing w:val="-17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администрацией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  <w:lang w:val="ru-RU"/>
        </w:rPr>
        <w:t>Каштановского</w:t>
      </w:r>
      <w:r>
        <w:rPr>
          <w:rFonts w:hint="default"/>
          <w:spacing w:val="-2"/>
          <w:sz w:val="24"/>
          <w:szCs w:val="24"/>
          <w:highlight w:val="none"/>
          <w:lang w:val="ru-RU"/>
        </w:rPr>
        <w:t xml:space="preserve"> </w:t>
      </w:r>
      <w:r>
        <w:rPr>
          <w:spacing w:val="-2"/>
          <w:sz w:val="24"/>
          <w:szCs w:val="24"/>
          <w:highlight w:val="none"/>
        </w:rPr>
        <w:t>сельского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поселения.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Для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этих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целей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 xml:space="preserve">на </w:t>
      </w:r>
      <w:r>
        <w:rPr>
          <w:spacing w:val="-4"/>
          <w:sz w:val="24"/>
          <w:szCs w:val="24"/>
          <w:highlight w:val="none"/>
        </w:rPr>
        <w:t>отведенных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площадках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устанавливаются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знаки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о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разрешении</w:t>
      </w:r>
      <w:r>
        <w:rPr>
          <w:spacing w:val="-5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выгула.</w:t>
      </w:r>
      <w:r>
        <w:rPr>
          <w:spacing w:val="-11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При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 xml:space="preserve">отсутствии </w:t>
      </w:r>
      <w:r>
        <w:rPr>
          <w:sz w:val="24"/>
          <w:szCs w:val="24"/>
          <w:highlight w:val="none"/>
        </w:rPr>
        <w:t>специализированных</w:t>
      </w:r>
      <w:r>
        <w:rPr>
          <w:spacing w:val="-3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площадок,</w:t>
      </w:r>
      <w:r>
        <w:rPr>
          <w:spacing w:val="-1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место</w:t>
      </w:r>
      <w:r>
        <w:rPr>
          <w:spacing w:val="-1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выгула определяет сам</w:t>
      </w:r>
      <w:r>
        <w:rPr>
          <w:spacing w:val="-5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владелец животного </w:t>
      </w:r>
      <w:r>
        <w:rPr>
          <w:spacing w:val="-4"/>
          <w:sz w:val="24"/>
          <w:szCs w:val="24"/>
          <w:highlight w:val="none"/>
        </w:rPr>
        <w:t>при</w:t>
      </w:r>
      <w:r>
        <w:rPr>
          <w:spacing w:val="-13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неукоснительном</w:t>
      </w:r>
      <w:r>
        <w:rPr>
          <w:spacing w:val="-5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обеспечении</w:t>
      </w:r>
      <w:r>
        <w:rPr>
          <w:spacing w:val="13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безопасности</w:t>
      </w:r>
      <w:r>
        <w:rPr>
          <w:spacing w:val="12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окружающих.</w:t>
      </w:r>
    </w:p>
    <w:p w14:paraId="6C7DC809">
      <w:pPr>
        <w:pStyle w:val="8"/>
        <w:numPr>
          <w:ilvl w:val="1"/>
          <w:numId w:val="1"/>
        </w:numPr>
        <w:tabs>
          <w:tab w:val="left" w:pos="777"/>
        </w:tabs>
        <w:spacing w:before="0" w:after="0" w:line="317" w:lineRule="exact"/>
        <w:ind w:left="855" w:leftChars="0" w:right="0" w:hanging="639" w:firstLineChars="0"/>
        <w:jc w:val="both"/>
        <w:rPr>
          <w:sz w:val="24"/>
          <w:szCs w:val="24"/>
          <w:highlight w:val="none"/>
        </w:rPr>
      </w:pPr>
      <w:r>
        <w:rPr>
          <w:spacing w:val="-2"/>
          <w:sz w:val="24"/>
          <w:szCs w:val="24"/>
          <w:highlight w:val="none"/>
        </w:rPr>
        <w:t>Запрещается:</w:t>
      </w:r>
    </w:p>
    <w:p w14:paraId="2BA8E781">
      <w:pPr>
        <w:pStyle w:val="8"/>
        <w:numPr>
          <w:ilvl w:val="0"/>
          <w:numId w:val="35"/>
        </w:numPr>
        <w:tabs>
          <w:tab w:val="left" w:pos="302"/>
        </w:tabs>
        <w:spacing w:before="0" w:after="0" w:line="326" w:lineRule="exact"/>
        <w:ind w:left="302" w:right="0" w:hanging="163"/>
        <w:jc w:val="both"/>
        <w:rPr>
          <w:sz w:val="24"/>
          <w:szCs w:val="24"/>
          <w:highlight w:val="none"/>
        </w:rPr>
      </w:pPr>
      <w:r>
        <w:rPr>
          <w:spacing w:val="-4"/>
          <w:sz w:val="24"/>
          <w:szCs w:val="24"/>
          <w:highlight w:val="none"/>
        </w:rPr>
        <w:t>выгул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собак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без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намордников</w:t>
      </w:r>
      <w:r>
        <w:rPr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и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поводков,</w:t>
      </w:r>
      <w:r>
        <w:rPr>
          <w:spacing w:val="-6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а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также</w:t>
      </w:r>
      <w:r>
        <w:rPr>
          <w:spacing w:val="-5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без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сопровождающего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лица;</w:t>
      </w:r>
    </w:p>
    <w:p w14:paraId="07A0FBEE">
      <w:pPr>
        <w:pStyle w:val="8"/>
        <w:numPr>
          <w:ilvl w:val="0"/>
          <w:numId w:val="35"/>
        </w:numPr>
        <w:tabs>
          <w:tab w:val="left" w:pos="303"/>
        </w:tabs>
        <w:spacing w:before="0" w:after="0" w:line="324" w:lineRule="exact"/>
        <w:ind w:left="303" w:right="0" w:hanging="164"/>
        <w:jc w:val="both"/>
        <w:rPr>
          <w:sz w:val="24"/>
          <w:szCs w:val="24"/>
          <w:highlight w:val="none"/>
        </w:rPr>
      </w:pPr>
      <w:r>
        <w:rPr>
          <w:spacing w:val="-6"/>
          <w:sz w:val="24"/>
          <w:szCs w:val="24"/>
          <w:highlight w:val="none"/>
        </w:rPr>
        <w:t>оставлять</w:t>
      </w:r>
      <w:r>
        <w:rPr>
          <w:spacing w:val="6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домашних</w:t>
      </w:r>
      <w:r>
        <w:rPr>
          <w:spacing w:val="-4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животных</w:t>
      </w:r>
      <w:r>
        <w:rPr>
          <w:spacing w:val="6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без</w:t>
      </w:r>
      <w:r>
        <w:rPr>
          <w:spacing w:val="-10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присмотра;</w:t>
      </w:r>
    </w:p>
    <w:p w14:paraId="4A4C133B">
      <w:pPr>
        <w:pStyle w:val="8"/>
        <w:numPr>
          <w:ilvl w:val="0"/>
          <w:numId w:val="35"/>
        </w:numPr>
        <w:tabs>
          <w:tab w:val="left" w:pos="140"/>
          <w:tab w:val="left" w:pos="379"/>
        </w:tabs>
        <w:spacing w:before="4" w:after="0" w:line="230" w:lineRule="auto"/>
        <w:ind w:left="140" w:right="35" w:hanging="1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посещать с домашними животными магазины, организации массового питания, медицинские, культурные и образовательные учреждения. Организации должны помещать знаки о запрете посещения их с домашними животными при входе и оборудовать</w:t>
      </w:r>
      <w:r>
        <w:rPr>
          <w:spacing w:val="1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места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для</w:t>
      </w:r>
      <w:r>
        <w:rPr>
          <w:spacing w:val="-17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их</w:t>
      </w:r>
      <w:r>
        <w:rPr>
          <w:spacing w:val="-19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привязи;</w:t>
      </w:r>
    </w:p>
    <w:p w14:paraId="5C467780">
      <w:pPr>
        <w:pStyle w:val="8"/>
        <w:numPr>
          <w:ilvl w:val="0"/>
          <w:numId w:val="35"/>
        </w:numPr>
        <w:tabs>
          <w:tab w:val="left" w:pos="142"/>
          <w:tab w:val="left" w:pos="443"/>
        </w:tabs>
        <w:spacing w:before="6" w:after="0" w:line="230" w:lineRule="auto"/>
        <w:ind w:left="142" w:right="44" w:hanging="4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загрязнение квартир, лестничных клеток, лифтов, дворов, газонов, скверов, </w:t>
      </w:r>
      <w:r>
        <w:rPr>
          <w:spacing w:val="-4"/>
          <w:sz w:val="24"/>
          <w:szCs w:val="24"/>
          <w:highlight w:val="none"/>
        </w:rPr>
        <w:t>бульваров, тротуаров, улиц,</w:t>
      </w:r>
      <w:r>
        <w:rPr>
          <w:spacing w:val="-7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связанное с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содержанием животных. Ответственность</w:t>
      </w:r>
      <w:r>
        <w:rPr>
          <w:spacing w:val="-12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 xml:space="preserve">за </w:t>
      </w:r>
      <w:r>
        <w:rPr>
          <w:spacing w:val="-2"/>
          <w:sz w:val="24"/>
          <w:szCs w:val="24"/>
          <w:highlight w:val="none"/>
        </w:rPr>
        <w:t>загрязнение</w:t>
      </w:r>
      <w:r>
        <w:rPr>
          <w:spacing w:val="-4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возлагается</w:t>
      </w:r>
      <w:r>
        <w:rPr>
          <w:spacing w:val="-11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на</w:t>
      </w:r>
      <w:r>
        <w:rPr>
          <w:spacing w:val="-17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владельцев</w:t>
      </w:r>
      <w:r>
        <w:rPr>
          <w:spacing w:val="-5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домашних</w:t>
      </w:r>
      <w:r>
        <w:rPr>
          <w:spacing w:val="-8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животных.</w:t>
      </w:r>
    </w:p>
    <w:p w14:paraId="2CC3B7D8">
      <w:pPr>
        <w:pStyle w:val="8"/>
        <w:numPr>
          <w:ilvl w:val="1"/>
          <w:numId w:val="1"/>
        </w:numPr>
        <w:tabs>
          <w:tab w:val="left" w:pos="139"/>
          <w:tab w:val="left" w:pos="920"/>
        </w:tabs>
        <w:spacing w:before="2" w:after="0" w:line="232" w:lineRule="auto"/>
        <w:ind w:left="217" w:leftChars="0" w:right="41" w:hanging="1" w:firstLineChars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Животные, находящиеся в общественных местах без сопровождающего лица (кроме временно оставленных на привязи у мест общественного пользования), подлежат отлову как животные без владельцев. Животные при наличии регистрационного номера в виде клейма подлежат установлению с последующим </w:t>
      </w:r>
      <w:r>
        <w:rPr>
          <w:spacing w:val="-4"/>
          <w:sz w:val="24"/>
          <w:szCs w:val="24"/>
          <w:highlight w:val="none"/>
        </w:rPr>
        <w:t>сообщением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владельцу,</w:t>
      </w:r>
      <w:r>
        <w:rPr>
          <w:spacing w:val="-10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обязанному</w:t>
      </w:r>
      <w:r>
        <w:rPr>
          <w:spacing w:val="-6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возместить</w:t>
      </w:r>
      <w:r>
        <w:rPr>
          <w:spacing w:val="-6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все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затраты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по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отлову</w:t>
      </w:r>
      <w:r>
        <w:rPr>
          <w:spacing w:val="-11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животного,</w:t>
      </w:r>
      <w:r>
        <w:rPr>
          <w:spacing w:val="-12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 xml:space="preserve">его </w:t>
      </w:r>
      <w:r>
        <w:rPr>
          <w:sz w:val="24"/>
          <w:szCs w:val="24"/>
          <w:highlight w:val="none"/>
        </w:rPr>
        <w:t>содержанию</w:t>
      </w:r>
      <w:r>
        <w:rPr>
          <w:spacing w:val="-2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и</w:t>
      </w:r>
      <w:r>
        <w:rPr>
          <w:spacing w:val="-19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пр.</w:t>
      </w:r>
      <w:r>
        <w:rPr>
          <w:spacing w:val="-12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отлов</w:t>
      </w:r>
      <w:r>
        <w:rPr>
          <w:spacing w:val="-10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животных</w:t>
      </w:r>
      <w:r>
        <w:rPr>
          <w:spacing w:val="-4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без</w:t>
      </w:r>
      <w:r>
        <w:rPr>
          <w:spacing w:val="-14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владельцев</w:t>
      </w:r>
      <w:r>
        <w:rPr>
          <w:spacing w:val="-1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осуществляется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по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договорам</w:t>
      </w:r>
      <w:r>
        <w:rPr>
          <w:spacing w:val="-5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со специализированными организациями в пределах средств, предусмотренных в </w:t>
      </w:r>
      <w:r>
        <w:rPr>
          <w:spacing w:val="-2"/>
          <w:sz w:val="24"/>
          <w:szCs w:val="24"/>
          <w:highlight w:val="none"/>
        </w:rPr>
        <w:t>местном</w:t>
      </w:r>
      <w:r>
        <w:rPr>
          <w:spacing w:val="-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бюджете</w:t>
      </w:r>
      <w:r>
        <w:rPr>
          <w:spacing w:val="-13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(бюджете</w:t>
      </w:r>
      <w:r>
        <w:rPr>
          <w:spacing w:val="-10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  <w:lang w:val="ru-RU"/>
        </w:rPr>
        <w:t>Каштановского</w:t>
      </w:r>
      <w:r>
        <w:rPr>
          <w:spacing w:val="-8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сельского</w:t>
      </w:r>
      <w:r>
        <w:rPr>
          <w:spacing w:val="-10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поселения)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на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эти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цели.</w:t>
      </w:r>
    </w:p>
    <w:p w14:paraId="51859E28">
      <w:pPr>
        <w:pStyle w:val="8"/>
        <w:numPr>
          <w:ilvl w:val="1"/>
          <w:numId w:val="1"/>
        </w:numPr>
        <w:tabs>
          <w:tab w:val="left" w:pos="142"/>
          <w:tab w:val="left" w:pos="792"/>
        </w:tabs>
        <w:spacing w:before="0" w:after="0" w:line="230" w:lineRule="auto"/>
        <w:ind w:left="220" w:leftChars="0" w:right="51" w:hanging="5" w:firstLineChars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Владельцы животных (собак, кошек и других животных) не должны допускать </w:t>
      </w:r>
      <w:r>
        <w:rPr>
          <w:spacing w:val="-4"/>
          <w:sz w:val="24"/>
          <w:szCs w:val="24"/>
          <w:highlight w:val="none"/>
        </w:rPr>
        <w:t>загрязнения тротуаров</w:t>
      </w:r>
      <w:r>
        <w:rPr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и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других</w:t>
      </w:r>
      <w:r>
        <w:rPr>
          <w:spacing w:val="-9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объектов общего пользования</w:t>
      </w:r>
      <w:r>
        <w:rPr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при</w:t>
      </w:r>
      <w:r>
        <w:rPr>
          <w:spacing w:val="-11"/>
          <w:sz w:val="24"/>
          <w:szCs w:val="24"/>
          <w:highlight w:val="none"/>
        </w:rPr>
        <w:t xml:space="preserve"> </w:t>
      </w:r>
      <w:r>
        <w:rPr>
          <w:spacing w:val="-4"/>
          <w:sz w:val="24"/>
          <w:szCs w:val="24"/>
          <w:highlight w:val="none"/>
        </w:rPr>
        <w:t>выгуле домашних</w:t>
      </w:r>
    </w:p>
    <w:p w14:paraId="29A3E68A">
      <w:pPr>
        <w:spacing w:before="0" w:line="324" w:lineRule="exact"/>
        <w:ind w:left="143" w:right="0" w:firstLine="0"/>
        <w:jc w:val="both"/>
        <w:rPr>
          <w:sz w:val="24"/>
          <w:szCs w:val="24"/>
          <w:highlight w:val="none"/>
        </w:rPr>
      </w:pPr>
      <w:r>
        <w:rPr>
          <w:spacing w:val="-6"/>
          <w:sz w:val="24"/>
          <w:szCs w:val="24"/>
          <w:highlight w:val="none"/>
        </w:rPr>
        <w:t>животных,</w:t>
      </w:r>
      <w:r>
        <w:rPr>
          <w:spacing w:val="1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а</w:t>
      </w:r>
      <w:r>
        <w:rPr>
          <w:spacing w:val="-12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в</w:t>
      </w:r>
      <w:r>
        <w:rPr>
          <w:spacing w:val="-13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случае</w:t>
      </w:r>
      <w:r>
        <w:rPr>
          <w:spacing w:val="-1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загрязнения</w:t>
      </w:r>
      <w:r>
        <w:rPr>
          <w:spacing w:val="11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должны</w:t>
      </w:r>
      <w:r>
        <w:rPr>
          <w:spacing w:val="4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убрать</w:t>
      </w:r>
      <w:r>
        <w:rPr>
          <w:spacing w:val="-1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экскременты</w:t>
      </w:r>
      <w:r>
        <w:rPr>
          <w:spacing w:val="13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за</w:t>
      </w:r>
      <w:r>
        <w:rPr>
          <w:spacing w:val="-11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своим</w:t>
      </w:r>
      <w:r>
        <w:rPr>
          <w:spacing w:val="-1"/>
          <w:sz w:val="24"/>
          <w:szCs w:val="24"/>
          <w:highlight w:val="none"/>
        </w:rPr>
        <w:t xml:space="preserve"> </w:t>
      </w:r>
      <w:r>
        <w:rPr>
          <w:spacing w:val="-6"/>
          <w:sz w:val="24"/>
          <w:szCs w:val="24"/>
          <w:highlight w:val="none"/>
        </w:rPr>
        <w:t>животным.</w:t>
      </w:r>
    </w:p>
    <w:p w14:paraId="2A6207A9">
      <w:pPr>
        <w:pStyle w:val="8"/>
        <w:numPr>
          <w:ilvl w:val="1"/>
          <w:numId w:val="1"/>
        </w:numPr>
        <w:tabs>
          <w:tab w:val="left" w:pos="141"/>
          <w:tab w:val="left" w:pos="889"/>
        </w:tabs>
        <w:spacing w:before="0" w:after="0" w:line="230" w:lineRule="auto"/>
        <w:ind w:left="219" w:leftChars="0" w:right="41" w:hanging="3" w:firstLineChars="0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Владельцы животных обязаны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</w:t>
      </w:r>
      <w:r>
        <w:rPr>
          <w:spacing w:val="-2"/>
          <w:sz w:val="24"/>
          <w:szCs w:val="24"/>
          <w:highlight w:val="none"/>
        </w:rPr>
        <w:t>санитарно-гигиенические</w:t>
      </w:r>
      <w:r>
        <w:rPr>
          <w:spacing w:val="-15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и</w:t>
      </w:r>
      <w:r>
        <w:rPr>
          <w:spacing w:val="-16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ветеринарные</w:t>
      </w:r>
      <w:r>
        <w:rPr>
          <w:spacing w:val="2"/>
          <w:sz w:val="24"/>
          <w:szCs w:val="24"/>
          <w:highlight w:val="none"/>
        </w:rPr>
        <w:t xml:space="preserve"> </w:t>
      </w:r>
      <w:r>
        <w:rPr>
          <w:spacing w:val="-2"/>
          <w:sz w:val="24"/>
          <w:szCs w:val="24"/>
          <w:highlight w:val="none"/>
        </w:rPr>
        <w:t>правила.</w:t>
      </w:r>
    </w:p>
    <w:p w14:paraId="533438D6">
      <w:pPr>
        <w:spacing w:before="1" w:line="228" w:lineRule="auto"/>
        <w:ind w:left="143" w:right="58" w:firstLine="1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Запрещается осуществление деятельности по фотографированию с дикими животными</w:t>
      </w:r>
      <w:r>
        <w:rPr>
          <w:spacing w:val="-8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в</w:t>
      </w:r>
      <w:r>
        <w:rPr>
          <w:spacing w:val="-18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местах,</w:t>
      </w:r>
      <w:r>
        <w:rPr>
          <w:spacing w:val="-17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не</w:t>
      </w:r>
      <w:r>
        <w:rPr>
          <w:spacing w:val="-18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предназначенных</w:t>
      </w:r>
      <w:r>
        <w:rPr>
          <w:spacing w:val="-18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для</w:t>
      </w:r>
      <w:r>
        <w:rPr>
          <w:spacing w:val="-18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этих</w:t>
      </w:r>
      <w:r>
        <w:rPr>
          <w:spacing w:val="-18"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>целей.</w:t>
      </w:r>
    </w:p>
    <w:p w14:paraId="7DB3E8B9">
      <w:pPr>
        <w:spacing w:after="0" w:line="228" w:lineRule="auto"/>
        <w:jc w:val="both"/>
        <w:rPr>
          <w:sz w:val="24"/>
          <w:szCs w:val="24"/>
          <w:highlight w:val="none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7A79DBAE">
      <w:pPr>
        <w:pStyle w:val="8"/>
        <w:numPr>
          <w:ilvl w:val="1"/>
          <w:numId w:val="1"/>
        </w:numPr>
        <w:tabs>
          <w:tab w:val="left" w:pos="140"/>
          <w:tab w:val="left" w:pos="869"/>
        </w:tabs>
        <w:spacing w:before="75" w:after="0" w:line="237" w:lineRule="auto"/>
        <w:ind w:left="218" w:leftChars="0" w:right="200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Владельцы сельскохозяйственных животных обязаны обеспечить содержание и уход за сельскохозяйственными животными и птицей в соответствии с действующими ветеринарно-санитарными правилами и нормами.</w:t>
      </w:r>
    </w:p>
    <w:p w14:paraId="3BF2E375">
      <w:pPr>
        <w:pStyle w:val="8"/>
        <w:numPr>
          <w:ilvl w:val="1"/>
          <w:numId w:val="1"/>
        </w:numPr>
        <w:tabs>
          <w:tab w:val="left" w:pos="908"/>
        </w:tabs>
        <w:spacing w:before="1" w:after="0" w:line="322" w:lineRule="exact"/>
        <w:ind w:left="986" w:leftChars="0" w:right="0" w:hanging="769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Владельцы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сельскохозяйственных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животных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 xml:space="preserve">птицы </w:t>
      </w:r>
      <w:r>
        <w:rPr>
          <w:spacing w:val="-2"/>
          <w:sz w:val="24"/>
          <w:szCs w:val="24"/>
        </w:rPr>
        <w:t>обязаны</w:t>
      </w:r>
    </w:p>
    <w:p w14:paraId="19754472">
      <w:pPr>
        <w:pStyle w:val="8"/>
        <w:numPr>
          <w:ilvl w:val="0"/>
          <w:numId w:val="36"/>
        </w:numPr>
        <w:tabs>
          <w:tab w:val="left" w:pos="408"/>
        </w:tabs>
        <w:spacing w:before="0" w:after="0" w:line="242" w:lineRule="auto"/>
        <w:ind w:left="136" w:right="46" w:firstLine="7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допускать свободного выпаса и нахождения животных в границах населенных пунктов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Бахчисарайского района Республики Крым без надзора;</w:t>
      </w:r>
    </w:p>
    <w:p w14:paraId="14148FE2">
      <w:pPr>
        <w:pStyle w:val="8"/>
        <w:numPr>
          <w:ilvl w:val="0"/>
          <w:numId w:val="36"/>
        </w:numPr>
        <w:tabs>
          <w:tab w:val="left" w:pos="143"/>
          <w:tab w:val="left" w:pos="342"/>
        </w:tabs>
        <w:spacing w:before="0" w:after="0" w:line="240" w:lineRule="auto"/>
        <w:ind w:left="143" w:right="40" w:hanging="4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сопровождение животных при прогоне на пастбище и с пастбища, не допуская порчи зеленых насаждений;</w:t>
      </w:r>
    </w:p>
    <w:p w14:paraId="6ED7F1D8">
      <w:pPr>
        <w:pStyle w:val="8"/>
        <w:numPr>
          <w:ilvl w:val="1"/>
          <w:numId w:val="1"/>
        </w:numPr>
        <w:tabs>
          <w:tab w:val="left" w:pos="860"/>
        </w:tabs>
        <w:spacing w:before="0" w:after="0" w:line="242" w:lineRule="auto"/>
        <w:ind w:left="215" w:leftChars="0" w:right="43" w:firstLine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Выпас сельскохозяйственных животных (крупный и мелкий рогатый скот, лошади)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Бахчисарайского района Республики Крым осуществляется на огороженных или неогороженных пастбищах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привязи или под надзором собственников животных либо лиц, ими </w:t>
      </w:r>
      <w:r>
        <w:rPr>
          <w:spacing w:val="-2"/>
          <w:sz w:val="24"/>
          <w:szCs w:val="24"/>
        </w:rPr>
        <w:t>уполномоченных.</w:t>
      </w:r>
    </w:p>
    <w:p w14:paraId="379A051E">
      <w:pPr>
        <w:pStyle w:val="8"/>
        <w:numPr>
          <w:ilvl w:val="1"/>
          <w:numId w:val="1"/>
        </w:numPr>
        <w:tabs>
          <w:tab w:val="left" w:pos="792"/>
        </w:tabs>
        <w:spacing w:before="0" w:after="0" w:line="240" w:lineRule="auto"/>
        <w:ind w:left="215" w:leftChars="0" w:right="27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Владельцам сельскохозяйственных животных и птицы складирование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отходов жизнедеятельности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 территории частных домовладений осуществляется в хозяйственной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зоне при соблюдении действующих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санитарныхнорм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правил.</w:t>
      </w:r>
    </w:p>
    <w:p w14:paraId="2105E29F">
      <w:pPr>
        <w:pStyle w:val="5"/>
        <w:spacing w:line="242" w:lineRule="auto"/>
        <w:ind w:left="140" w:right="53" w:hanging="4"/>
        <w:rPr>
          <w:sz w:val="24"/>
          <w:szCs w:val="24"/>
        </w:rPr>
      </w:pPr>
      <w:r>
        <w:rPr>
          <w:sz w:val="24"/>
          <w:szCs w:val="24"/>
        </w:rPr>
        <w:t>К отходам жизнедеятельности сельскохозяйственных животных и птицы относятся навоз, жидкие стоки, остатки кормов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подстилка (далее -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oтxoдьI).</w:t>
      </w:r>
    </w:p>
    <w:p w14:paraId="0CF10BE7">
      <w:pPr>
        <w:pStyle w:val="8"/>
        <w:numPr>
          <w:ilvl w:val="1"/>
          <w:numId w:val="1"/>
        </w:numPr>
        <w:tabs>
          <w:tab w:val="left" w:pos="909"/>
        </w:tabs>
        <w:spacing w:before="0" w:after="0" w:line="315" w:lineRule="exact"/>
        <w:ind w:left="987" w:leftChars="0" w:right="0" w:hanging="77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Владельцам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сельскохозяйственных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животных</w:t>
      </w:r>
      <w:r>
        <w:rPr>
          <w:spacing w:val="49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птицы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запрещается:</w:t>
      </w:r>
    </w:p>
    <w:p w14:paraId="07D00352">
      <w:pPr>
        <w:pStyle w:val="8"/>
        <w:numPr>
          <w:ilvl w:val="0"/>
          <w:numId w:val="37"/>
        </w:numPr>
        <w:tabs>
          <w:tab w:val="left" w:pos="140"/>
          <w:tab w:val="left" w:pos="437"/>
        </w:tabs>
        <w:spacing w:before="0" w:after="0" w:line="240" w:lineRule="auto"/>
        <w:ind w:left="140" w:right="68" w:hanging="3"/>
        <w:jc w:val="both"/>
        <w:rPr>
          <w:sz w:val="24"/>
          <w:szCs w:val="24"/>
        </w:rPr>
      </w:pPr>
      <w:r>
        <w:rPr>
          <w:sz w:val="24"/>
          <w:szCs w:val="24"/>
        </w:rPr>
        <w:t>складировать и хранить отходы за границами территории частного домовладения, прилегающей территории, 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территории улиц, переулков, парков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пустырях;</w:t>
      </w:r>
    </w:p>
    <w:p w14:paraId="24B57B7B">
      <w:pPr>
        <w:pStyle w:val="8"/>
        <w:numPr>
          <w:ilvl w:val="0"/>
          <w:numId w:val="37"/>
        </w:numPr>
        <w:tabs>
          <w:tab w:val="left" w:pos="853"/>
        </w:tabs>
        <w:spacing w:before="0" w:after="0" w:line="487" w:lineRule="auto"/>
        <w:ind w:left="137" w:right="2486" w:firstLine="3"/>
        <w:jc w:val="left"/>
        <w:rPr>
          <w:sz w:val="24"/>
          <w:szCs w:val="24"/>
        </w:rPr>
      </w:pPr>
      <w:r>
        <w:rPr>
          <w:sz w:val="24"/>
          <w:szCs w:val="24"/>
        </w:rPr>
        <w:t>загружать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отходами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мусорные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контейнеры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вывоза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 xml:space="preserve">TKO Раздел </w:t>
      </w:r>
      <w:r>
        <w:rPr>
          <w:b/>
          <w:bCs/>
          <w:sz w:val="24"/>
          <w:szCs w:val="24"/>
        </w:rPr>
        <w:t>VII. Содержание объектов благоустройства</w:t>
      </w:r>
    </w:p>
    <w:p w14:paraId="24FB3807">
      <w:pPr>
        <w:pStyle w:val="8"/>
        <w:numPr>
          <w:ilvl w:val="0"/>
          <w:numId w:val="1"/>
        </w:numPr>
        <w:tabs>
          <w:tab w:val="left" w:pos="595"/>
        </w:tabs>
        <w:spacing w:before="0" w:after="0" w:line="241" w:lineRule="exact"/>
        <w:ind w:left="453" w:leftChars="0" w:right="0" w:hanging="455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территорий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пользования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поселения,</w:t>
      </w:r>
    </w:p>
    <w:p w14:paraId="08B87970">
      <w:pPr>
        <w:pStyle w:val="5"/>
        <w:ind w:left="136" w:right="17" w:firstLine="5"/>
        <w:rPr>
          <w:sz w:val="24"/>
          <w:szCs w:val="24"/>
        </w:rPr>
      </w:pPr>
      <w:r>
        <w:rPr>
          <w:sz w:val="24"/>
          <w:szCs w:val="24"/>
        </w:rPr>
        <w:t xml:space="preserve">объектов благоустройства, находящихся в муниципальной собственности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поселения, в том числе проезжей части улиц и площадей, проездов, бульваров и других мест общего пользования, путепроводов,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водоотводных канав, труб ливнёвой канализации и дождевых колодцев, озёр, осуществляет администрация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поселения, заключающая 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этих целях соглашение (муниципальное задание) с соответствующей специализированной организацией 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пределах предусмотренных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цели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местном бюджете (бюджете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поселения) средств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порядке, определённом действующим законодательством. В остальных случаях содержание объектов благоустройства осуществляют владельцы земельных участков, на которых данные объекты </w:t>
      </w:r>
      <w:r>
        <w:rPr>
          <w:spacing w:val="-2"/>
          <w:sz w:val="24"/>
          <w:szCs w:val="24"/>
        </w:rPr>
        <w:t>размещены.</w:t>
      </w:r>
    </w:p>
    <w:p w14:paraId="6FE3C314">
      <w:pPr>
        <w:pStyle w:val="8"/>
        <w:numPr>
          <w:ilvl w:val="0"/>
          <w:numId w:val="1"/>
        </w:numPr>
        <w:tabs>
          <w:tab w:val="left" w:pos="566"/>
        </w:tabs>
        <w:spacing w:before="298" w:after="0" w:line="240" w:lineRule="auto"/>
        <w:ind w:left="-2" w:leftChars="0" w:right="29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магистральных 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внутриквартальных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сетей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ливнёвой канализации осуществляется на основании заключённых договоров с владельцами этих сетей на приём и дальнейшую транспортировку стоков (включая организации, не имеющие собственных (ведомственных)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сетей ливнёвой канализации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осуществляющие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сброс стоков 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поверхности своих территорий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муниципальную ливнёвую канализацию). Сбросы стоков в сети ливнёвой канализации осуществляются только по согласованию с владельцами этих сетей.</w:t>
      </w:r>
    </w:p>
    <w:p w14:paraId="5FBEBC7B">
      <w:pPr>
        <w:pStyle w:val="5"/>
        <w:spacing w:before="1"/>
        <w:jc w:val="left"/>
        <w:rPr>
          <w:sz w:val="24"/>
          <w:szCs w:val="24"/>
        </w:rPr>
      </w:pPr>
    </w:p>
    <w:p w14:paraId="7FC258E6">
      <w:pPr>
        <w:pStyle w:val="8"/>
        <w:numPr>
          <w:ilvl w:val="0"/>
          <w:numId w:val="1"/>
        </w:numPr>
        <w:tabs>
          <w:tab w:val="left" w:pos="576"/>
        </w:tabs>
        <w:spacing w:before="1" w:after="0" w:line="242" w:lineRule="auto"/>
        <w:ind w:left="-2" w:leftChars="0" w:right="40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граждане обязаны обеспечивать своевременную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качественную уборку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принадлежащих</w:t>
      </w:r>
      <w:r>
        <w:rPr>
          <w:spacing w:val="55"/>
          <w:sz w:val="24"/>
          <w:szCs w:val="24"/>
        </w:rPr>
        <w:t xml:space="preserve">  </w:t>
      </w:r>
      <w:r>
        <w:rPr>
          <w:sz w:val="24"/>
          <w:szCs w:val="24"/>
        </w:rPr>
        <w:t>им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праве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собственности,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находящихся</w:t>
      </w:r>
      <w:r>
        <w:rPr>
          <w:spacing w:val="50"/>
          <w:sz w:val="24"/>
          <w:szCs w:val="24"/>
        </w:rPr>
        <w:t xml:space="preserve">  </w:t>
      </w:r>
      <w:r>
        <w:rPr>
          <w:sz w:val="24"/>
          <w:szCs w:val="24"/>
        </w:rPr>
        <w:t>во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владении</w:t>
      </w:r>
      <w:r>
        <w:rPr>
          <w:spacing w:val="5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и</w:t>
      </w:r>
    </w:p>
    <w:p w14:paraId="0292A98A">
      <w:pPr>
        <w:pStyle w:val="8"/>
        <w:spacing w:after="0" w:line="242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6122604D">
      <w:pPr>
        <w:pStyle w:val="5"/>
        <w:spacing w:before="75" w:line="237" w:lineRule="auto"/>
        <w:ind w:left="141" w:right="32" w:hanging="2"/>
        <w:rPr>
          <w:sz w:val="24"/>
          <w:szCs w:val="24"/>
        </w:rPr>
      </w:pPr>
      <w:r>
        <w:rPr>
          <w:sz w:val="24"/>
          <w:szCs w:val="24"/>
        </w:rPr>
        <w:t>(или) пользовании земельных участков, а также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прилегающей территории в соответствии с настоящими правилами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благоустройства и требованиями действующего законодательства,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 том числе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части выполнения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работ по:</w:t>
      </w:r>
    </w:p>
    <w:p w14:paraId="6BCD108F">
      <w:pPr>
        <w:pStyle w:val="8"/>
        <w:numPr>
          <w:ilvl w:val="0"/>
          <w:numId w:val="38"/>
        </w:numPr>
        <w:tabs>
          <w:tab w:val="left" w:pos="303"/>
        </w:tabs>
        <w:spacing w:before="6" w:after="0" w:line="322" w:lineRule="exact"/>
        <w:ind w:left="303" w:right="0" w:hanging="164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своевременному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покосу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зеленых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зон,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сбору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утилизации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растительных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остатков;</w:t>
      </w:r>
    </w:p>
    <w:p w14:paraId="1367DE98">
      <w:pPr>
        <w:pStyle w:val="8"/>
        <w:numPr>
          <w:ilvl w:val="0"/>
          <w:numId w:val="38"/>
        </w:numPr>
        <w:tabs>
          <w:tab w:val="left" w:pos="142"/>
          <w:tab w:val="left" w:pos="336"/>
        </w:tabs>
        <w:spacing w:before="5" w:after="0" w:line="235" w:lineRule="auto"/>
        <w:ind w:left="142" w:right="65" w:hanging="4"/>
        <w:jc w:val="both"/>
        <w:rPr>
          <w:sz w:val="24"/>
          <w:szCs w:val="24"/>
        </w:rPr>
      </w:pPr>
      <w:r>
        <w:rPr>
          <w:sz w:val="24"/>
          <w:szCs w:val="24"/>
        </w:rPr>
        <w:t>сбору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случайного мусора с обеспечением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транспортировки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до мест накопления </w:t>
      </w:r>
      <w:r>
        <w:rPr>
          <w:spacing w:val="-4"/>
          <w:sz w:val="24"/>
          <w:szCs w:val="24"/>
        </w:rPr>
        <w:t>TKO;</w:t>
      </w:r>
    </w:p>
    <w:p w14:paraId="74863344">
      <w:pPr>
        <w:pStyle w:val="8"/>
        <w:numPr>
          <w:ilvl w:val="0"/>
          <w:numId w:val="38"/>
        </w:numPr>
        <w:tabs>
          <w:tab w:val="left" w:pos="303"/>
        </w:tabs>
        <w:spacing w:before="7" w:after="0" w:line="240" w:lineRule="auto"/>
        <w:ind w:left="303" w:right="0" w:hanging="164"/>
        <w:jc w:val="both"/>
        <w:rPr>
          <w:sz w:val="24"/>
          <w:szCs w:val="24"/>
        </w:rPr>
      </w:pPr>
      <w:r>
        <w:rPr>
          <w:sz w:val="24"/>
          <w:szCs w:val="24"/>
        </w:rPr>
        <w:t>санитарному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содержанию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(очистке,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подметанию)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твердых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покрытий.</w:t>
      </w:r>
    </w:p>
    <w:p w14:paraId="0EEEDACE">
      <w:pPr>
        <w:pStyle w:val="8"/>
        <w:numPr>
          <w:ilvl w:val="0"/>
          <w:numId w:val="1"/>
        </w:numPr>
        <w:tabs>
          <w:tab w:val="left" w:pos="682"/>
        </w:tabs>
        <w:spacing w:before="317" w:after="0" w:line="240" w:lineRule="auto"/>
        <w:ind w:left="-2" w:leftChars="0" w:right="27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Границы прилегающей территории определяются в отношении территорий общего пользования, которые прилегают (то есть имеют общую границу) к зданию, строению, сооружению, земельному участку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случае, если такой земельный участок образован (далее - земельный участок), в зависимости от расположения зданий, строений, сооружений, земельных участков в существующей застройке, вида их разрешенного использования и фактического назначения, их площади и протяженности указанной общей границы, максимальной и минимальной площади прилегающей территории.</w:t>
      </w:r>
    </w:p>
    <w:p w14:paraId="758DE68E">
      <w:pPr>
        <w:pStyle w:val="5"/>
        <w:spacing w:before="1"/>
        <w:ind w:left="137" w:right="2529"/>
        <w:rPr>
          <w:sz w:val="24"/>
          <w:szCs w:val="24"/>
        </w:rPr>
      </w:pPr>
      <w:r>
        <w:rPr>
          <w:sz w:val="24"/>
          <w:szCs w:val="24"/>
        </w:rPr>
        <w:t>Максимальная площадь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прилегающей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составляет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rFonts w:hint="default"/>
          <w:spacing w:val="-18"/>
          <w:sz w:val="24"/>
          <w:szCs w:val="24"/>
          <w:lang w:val="ru-RU"/>
        </w:rPr>
        <w:t>1</w:t>
      </w:r>
      <w:r>
        <w:rPr>
          <w:sz w:val="24"/>
          <w:szCs w:val="24"/>
        </w:rPr>
        <w:t>5. Минимальная площадь прилегающей территории - 3.</w:t>
      </w:r>
    </w:p>
    <w:p w14:paraId="18C23429">
      <w:pPr>
        <w:pStyle w:val="8"/>
        <w:numPr>
          <w:ilvl w:val="0"/>
          <w:numId w:val="1"/>
        </w:numPr>
        <w:tabs>
          <w:tab w:val="left" w:pos="624"/>
        </w:tabs>
        <w:spacing w:before="321" w:after="0" w:line="240" w:lineRule="auto"/>
        <w:ind w:left="-3" w:leftChars="0" w:right="53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 границах прилегающих территорий могут располагаться только следующие территории общего пользования или их части:</w:t>
      </w:r>
    </w:p>
    <w:p w14:paraId="3E3C62E5">
      <w:pPr>
        <w:pStyle w:val="8"/>
        <w:numPr>
          <w:ilvl w:val="0"/>
          <w:numId w:val="39"/>
        </w:numPr>
        <w:tabs>
          <w:tab w:val="left" w:pos="440"/>
        </w:tabs>
        <w:spacing w:before="4" w:after="0" w:line="322" w:lineRule="exact"/>
        <w:ind w:left="440" w:right="0" w:hanging="303"/>
        <w:jc w:val="both"/>
        <w:rPr>
          <w:sz w:val="24"/>
          <w:szCs w:val="24"/>
        </w:rPr>
      </w:pPr>
      <w:r>
        <w:rPr>
          <w:sz w:val="24"/>
          <w:szCs w:val="24"/>
        </w:rPr>
        <w:t>пешеходные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коммуникации,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тротуары,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аллеи,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дорожки,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тропинки;</w:t>
      </w:r>
    </w:p>
    <w:p w14:paraId="35D2ACA8">
      <w:pPr>
        <w:pStyle w:val="8"/>
        <w:numPr>
          <w:ilvl w:val="0"/>
          <w:numId w:val="39"/>
        </w:numPr>
        <w:tabs>
          <w:tab w:val="left" w:pos="441"/>
        </w:tabs>
        <w:spacing w:before="0" w:after="0" w:line="240" w:lineRule="auto"/>
        <w:ind w:left="441" w:right="0" w:hanging="301"/>
        <w:jc w:val="both"/>
        <w:rPr>
          <w:sz w:val="24"/>
          <w:szCs w:val="24"/>
        </w:rPr>
      </w:pPr>
      <w:r>
        <w:rPr>
          <w:sz w:val="24"/>
          <w:szCs w:val="24"/>
        </w:rPr>
        <w:t>палисадники,</w:t>
      </w:r>
      <w:r>
        <w:rPr>
          <w:spacing w:val="-2"/>
          <w:sz w:val="24"/>
          <w:szCs w:val="24"/>
        </w:rPr>
        <w:t xml:space="preserve"> клумбы;</w:t>
      </w:r>
    </w:p>
    <w:p w14:paraId="50126A8B">
      <w:pPr>
        <w:pStyle w:val="8"/>
        <w:numPr>
          <w:ilvl w:val="0"/>
          <w:numId w:val="39"/>
        </w:numPr>
        <w:tabs>
          <w:tab w:val="left" w:pos="445"/>
        </w:tabs>
        <w:spacing w:before="4" w:after="0" w:line="240" w:lineRule="auto"/>
        <w:ind w:left="137" w:right="28" w:firstLine="2"/>
        <w:jc w:val="both"/>
        <w:rPr>
          <w:sz w:val="24"/>
          <w:szCs w:val="24"/>
        </w:rPr>
      </w:pPr>
      <w:r>
        <w:rPr>
          <w:sz w:val="24"/>
          <w:szCs w:val="24"/>
        </w:rPr>
        <w:t>иные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территории общего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пользования,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установленные правилами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благоустройства, за исключением дорог, проездов и других транспортных коммуникаций, парков, скверов, бульваров, береговых полос, а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также иных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территорий, содержание которых является обязанностью правообладателя в соответствии с законодательством Российской Федерации.</w:t>
      </w:r>
    </w:p>
    <w:p w14:paraId="2C70D272">
      <w:pPr>
        <w:pStyle w:val="5"/>
        <w:spacing w:before="8"/>
        <w:jc w:val="left"/>
        <w:rPr>
          <w:sz w:val="24"/>
          <w:szCs w:val="24"/>
        </w:rPr>
      </w:pPr>
    </w:p>
    <w:p w14:paraId="6B861BB5">
      <w:pPr>
        <w:pStyle w:val="8"/>
        <w:numPr>
          <w:ilvl w:val="0"/>
          <w:numId w:val="1"/>
        </w:numPr>
        <w:tabs>
          <w:tab w:val="left" w:pos="141"/>
          <w:tab w:val="left" w:pos="754"/>
        </w:tabs>
        <w:spacing w:before="0" w:after="0" w:line="235" w:lineRule="auto"/>
        <w:ind w:left="-1" w:leftChars="0" w:right="58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Границы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прилегающей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определяются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следующих </w:t>
      </w:r>
      <w:r>
        <w:rPr>
          <w:spacing w:val="-2"/>
          <w:sz w:val="24"/>
          <w:szCs w:val="24"/>
        </w:rPr>
        <w:t>ограничений:</w:t>
      </w:r>
    </w:p>
    <w:p w14:paraId="48127716">
      <w:pPr>
        <w:pStyle w:val="8"/>
        <w:numPr>
          <w:ilvl w:val="0"/>
          <w:numId w:val="40"/>
        </w:numPr>
        <w:tabs>
          <w:tab w:val="left" w:pos="140"/>
          <w:tab w:val="left" w:pos="497"/>
        </w:tabs>
        <w:spacing w:before="2" w:after="0" w:line="240" w:lineRule="auto"/>
        <w:ind w:left="140" w:right="50" w:hanging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отношении каждого здания, строения, сооружения, земельного участка могут быть установлены границы только одной прилегающей территории, в том числе границы, имеющие один замкнутый контур или два непересекающихся замкнутых </w:t>
      </w:r>
      <w:r>
        <w:rPr>
          <w:spacing w:val="-2"/>
          <w:sz w:val="24"/>
          <w:szCs w:val="24"/>
        </w:rPr>
        <w:t>контура;</w:t>
      </w:r>
    </w:p>
    <w:p w14:paraId="2157B1EF">
      <w:pPr>
        <w:pStyle w:val="8"/>
        <w:numPr>
          <w:ilvl w:val="0"/>
          <w:numId w:val="40"/>
        </w:numPr>
        <w:tabs>
          <w:tab w:val="left" w:pos="455"/>
        </w:tabs>
        <w:spacing w:before="0" w:after="0" w:line="240" w:lineRule="auto"/>
        <w:ind w:left="139" w:right="32" w:firstLine="0"/>
        <w:jc w:val="both"/>
        <w:rPr>
          <w:sz w:val="24"/>
          <w:szCs w:val="24"/>
        </w:rPr>
      </w:pPr>
      <w:r>
        <w:rPr>
          <w:sz w:val="24"/>
          <w:szCs w:val="24"/>
        </w:rPr>
        <w:t>установление общей прилегающей территории для двух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земельного участка, в отношении которого определяются границы прилегающей территории, не допускается;</w:t>
      </w:r>
    </w:p>
    <w:p w14:paraId="4B913352">
      <w:pPr>
        <w:pStyle w:val="8"/>
        <w:numPr>
          <w:ilvl w:val="0"/>
          <w:numId w:val="40"/>
        </w:numPr>
        <w:tabs>
          <w:tab w:val="left" w:pos="140"/>
          <w:tab w:val="left" w:pos="657"/>
        </w:tabs>
        <w:spacing w:before="6" w:after="0" w:line="240" w:lineRule="auto"/>
        <w:ind w:left="140" w:right="52" w:hanging="1"/>
        <w:jc w:val="both"/>
        <w:rPr>
          <w:sz w:val="24"/>
          <w:szCs w:val="24"/>
        </w:rPr>
      </w:pPr>
      <w:r>
        <w:rPr>
          <w:sz w:val="24"/>
          <w:szCs w:val="24"/>
        </w:rPr>
        <w:t>пересечение границ прилегающих территорий, за исключением случая установления общих смежных границ прилегающих территорий, не допускается;</w:t>
      </w:r>
    </w:p>
    <w:p w14:paraId="1D92ECEC">
      <w:pPr>
        <w:pStyle w:val="8"/>
        <w:numPr>
          <w:ilvl w:val="0"/>
          <w:numId w:val="40"/>
        </w:numPr>
        <w:tabs>
          <w:tab w:val="left" w:pos="498"/>
        </w:tabs>
        <w:spacing w:before="0" w:after="0" w:line="240" w:lineRule="auto"/>
        <w:ind w:left="141" w:right="48" w:firstLine="0"/>
        <w:jc w:val="both"/>
        <w:rPr>
          <w:sz w:val="24"/>
          <w:szCs w:val="24"/>
        </w:rPr>
      </w:pPr>
      <w:r>
        <w:rPr>
          <w:sz w:val="24"/>
          <w:szCs w:val="24"/>
        </w:rPr>
        <w:t>внутренняя часть границ прилегающей территории устанавливается по границе здания, строения, сооружения, земельного участка, в отношении которого определяются границы прилегающей территории;</w:t>
      </w:r>
    </w:p>
    <w:p w14:paraId="4130F86A">
      <w:pPr>
        <w:pStyle w:val="8"/>
        <w:numPr>
          <w:ilvl w:val="0"/>
          <w:numId w:val="40"/>
        </w:numPr>
        <w:tabs>
          <w:tab w:val="left" w:pos="483"/>
        </w:tabs>
        <w:spacing w:before="0" w:after="0" w:line="240" w:lineRule="auto"/>
        <w:ind w:left="139" w:right="52" w:firstLine="2"/>
        <w:jc w:val="both"/>
        <w:rPr>
          <w:sz w:val="24"/>
          <w:szCs w:val="24"/>
        </w:rPr>
      </w:pPr>
      <w:r>
        <w:rPr>
          <w:sz w:val="24"/>
          <w:szCs w:val="24"/>
        </w:rPr>
        <w:t>внешняя часть границ прилегающей территории не может выходить за пределы территорий общего пользования 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устанавливается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границам земельных участков, образованных</w:t>
      </w:r>
      <w:r>
        <w:rPr>
          <w:spacing w:val="48"/>
          <w:sz w:val="24"/>
          <w:szCs w:val="24"/>
        </w:rPr>
        <w:t xml:space="preserve">  </w:t>
      </w:r>
      <w:r>
        <w:rPr>
          <w:sz w:val="24"/>
          <w:szCs w:val="24"/>
        </w:rPr>
        <w:t>на</w:t>
      </w:r>
      <w:r>
        <w:rPr>
          <w:spacing w:val="37"/>
          <w:sz w:val="24"/>
          <w:szCs w:val="24"/>
        </w:rPr>
        <w:t xml:space="preserve">  </w:t>
      </w:r>
      <w:r>
        <w:rPr>
          <w:sz w:val="24"/>
          <w:szCs w:val="24"/>
        </w:rPr>
        <w:t>таких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территориях</w:t>
      </w:r>
      <w:r>
        <w:rPr>
          <w:spacing w:val="54"/>
          <w:sz w:val="24"/>
          <w:szCs w:val="24"/>
        </w:rPr>
        <w:t xml:space="preserve">  </w:t>
      </w:r>
      <w:r>
        <w:rPr>
          <w:sz w:val="24"/>
          <w:szCs w:val="24"/>
        </w:rPr>
        <w:t>общего</w:t>
      </w:r>
      <w:r>
        <w:rPr>
          <w:spacing w:val="42"/>
          <w:sz w:val="24"/>
          <w:szCs w:val="24"/>
        </w:rPr>
        <w:t xml:space="preserve">  </w:t>
      </w:r>
      <w:r>
        <w:rPr>
          <w:sz w:val="24"/>
          <w:szCs w:val="24"/>
        </w:rPr>
        <w:t>пользования,</w:t>
      </w:r>
      <w:r>
        <w:rPr>
          <w:spacing w:val="48"/>
          <w:sz w:val="24"/>
          <w:szCs w:val="24"/>
        </w:rPr>
        <w:t xml:space="preserve">  </w:t>
      </w:r>
      <w:r>
        <w:rPr>
          <w:sz w:val="24"/>
          <w:szCs w:val="24"/>
        </w:rPr>
        <w:t>или</w:t>
      </w:r>
      <w:r>
        <w:rPr>
          <w:spacing w:val="39"/>
          <w:sz w:val="24"/>
          <w:szCs w:val="24"/>
        </w:rPr>
        <w:t xml:space="preserve">  </w:t>
      </w:r>
      <w:r>
        <w:rPr>
          <w:sz w:val="24"/>
          <w:szCs w:val="24"/>
        </w:rPr>
        <w:t>по</w:t>
      </w:r>
      <w:r>
        <w:rPr>
          <w:spacing w:val="39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границам,</w:t>
      </w:r>
    </w:p>
    <w:p w14:paraId="79D3C57B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44B26F85">
      <w:pPr>
        <w:pStyle w:val="5"/>
        <w:spacing w:before="73"/>
        <w:ind w:left="137" w:right="26" w:firstLine="5"/>
        <w:rPr>
          <w:sz w:val="24"/>
          <w:szCs w:val="24"/>
        </w:rPr>
      </w:pPr>
      <w:r>
        <w:rPr>
          <w:sz w:val="24"/>
          <w:szCs w:val="24"/>
        </w:rPr>
        <w:t>закрепленным с использованием природных объектов (в том числе зеленым насаждениям) или объектов искусственного происхождения (дорожный и (или) тротуарный бордюр, иное подобное ограждение территории общего пользования), а также по возможности иметь смежные (общие) границы с другими прилегающими территориями (для исключения вклинивания, вкрапливания,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</w:p>
    <w:p w14:paraId="5B08F6DE">
      <w:pPr>
        <w:pStyle w:val="8"/>
        <w:numPr>
          <w:ilvl w:val="0"/>
          <w:numId w:val="1"/>
        </w:numPr>
        <w:tabs>
          <w:tab w:val="left" w:pos="580"/>
        </w:tabs>
        <w:spacing w:before="313" w:after="0" w:line="240" w:lineRule="auto"/>
        <w:ind w:left="-3" w:leftChars="0" w:right="40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Границы прилегающей территории отображаются на схеме границ прилегающей территории на кадастровом плане территории. В схеме границ прилегающей территории также указываются кадастровый номер и адрес здания, строения, сооружения, земельного участка, в отношении которого установлены границы прилегающей территории, площадь прилегающей территории, условный номер прилегающей территории.</w:t>
      </w:r>
    </w:p>
    <w:p w14:paraId="3B58A6D6">
      <w:pPr>
        <w:pStyle w:val="5"/>
        <w:spacing w:before="2"/>
        <w:jc w:val="left"/>
        <w:rPr>
          <w:sz w:val="24"/>
          <w:szCs w:val="24"/>
        </w:rPr>
      </w:pPr>
    </w:p>
    <w:p w14:paraId="7B3A4820">
      <w:pPr>
        <w:pStyle w:val="8"/>
        <w:numPr>
          <w:ilvl w:val="0"/>
          <w:numId w:val="1"/>
        </w:numPr>
        <w:tabs>
          <w:tab w:val="left" w:pos="835"/>
        </w:tabs>
        <w:spacing w:before="1" w:after="0" w:line="240" w:lineRule="auto"/>
        <w:ind w:left="-2" w:leftChars="0" w:right="31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схемы границ прилегающей территории осуществляется уполномоченным органом местного самоуправления в сфере градостроительной деятельности или по его заказу кадастровым инженером и финансируется за счет средств местного бюджета в порядке, установленном бюджетным</w:t>
      </w:r>
      <w:r>
        <w:rPr>
          <w:spacing w:val="8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законодательством.</w:t>
      </w:r>
    </w:p>
    <w:p w14:paraId="4CB39AF5">
      <w:pPr>
        <w:pStyle w:val="5"/>
        <w:spacing w:before="2"/>
        <w:jc w:val="left"/>
        <w:rPr>
          <w:sz w:val="24"/>
          <w:szCs w:val="24"/>
        </w:rPr>
      </w:pPr>
    </w:p>
    <w:p w14:paraId="60FBCEB9">
      <w:pPr>
        <w:pStyle w:val="8"/>
        <w:numPr>
          <w:ilvl w:val="0"/>
          <w:numId w:val="1"/>
        </w:numPr>
        <w:tabs>
          <w:tab w:val="left" w:pos="634"/>
        </w:tabs>
        <w:spacing w:before="0" w:after="0" w:line="240" w:lineRule="auto"/>
        <w:ind w:left="-6" w:leftChars="0" w:right="37" w:firstLine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Подготовка схемы границ прилегающей территории осуществляется в форме электронного документа, в том числе в информационно-телекоммуникационной сети Интернет или с использованием иных технологических и программных средств. Схемы границ нескольких прилегающих территорий или всех прилегающих территорий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могут быть подготовлены в форме одного электронного документа. В случае подготовки схемы границ прилегающей территории кадастровым инженером электронный документ подписывается усиленной квалифицированной подписью кадастрового инженера, подготовившего такую схему.</w:t>
      </w:r>
    </w:p>
    <w:p w14:paraId="5F2123FE">
      <w:pPr>
        <w:pStyle w:val="5"/>
        <w:spacing w:before="1" w:line="242" w:lineRule="auto"/>
        <w:ind w:left="139" w:right="40" w:firstLine="3"/>
        <w:rPr>
          <w:sz w:val="24"/>
          <w:szCs w:val="24"/>
        </w:rPr>
      </w:pPr>
      <w:r>
        <w:rPr>
          <w:sz w:val="24"/>
          <w:szCs w:val="24"/>
        </w:rPr>
        <w:t xml:space="preserve">Установление и изменение границ прилегающей территории осуществляются путем утверждения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сельским Советом схемы границ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прилегающей территории в составе правил благоустройства.</w:t>
      </w:r>
    </w:p>
    <w:p w14:paraId="4F272EC2">
      <w:pPr>
        <w:pStyle w:val="5"/>
        <w:ind w:left="140" w:right="18" w:firstLine="2"/>
        <w:rPr>
          <w:sz w:val="24"/>
          <w:szCs w:val="24"/>
        </w:rPr>
      </w:pPr>
      <w:r>
        <w:rPr>
          <w:sz w:val="24"/>
          <w:szCs w:val="24"/>
        </w:rPr>
        <w:t>Уполномоченный орган местного самоуправления в сфере градостроительной деятельности не позднее десяти рабочих дней со дня утверждения схемы границ прилегающей территории направляет информацию об утверждении такой схемы в уполномоченный Советом министров Республики Крым исполнительный орган государственной власти Республики Крым.</w:t>
      </w:r>
    </w:p>
    <w:p w14:paraId="238F9E52">
      <w:pPr>
        <w:pStyle w:val="5"/>
        <w:ind w:left="140" w:right="26" w:firstLine="2"/>
        <w:rPr>
          <w:sz w:val="24"/>
          <w:szCs w:val="24"/>
        </w:rPr>
      </w:pPr>
      <w:r>
        <w:rPr>
          <w:sz w:val="24"/>
          <w:szCs w:val="24"/>
        </w:rPr>
        <w:t>Утвержденные схемы границ прилегающей территории публикуются в порядке, установленном для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официального опубликования муниципальных правовых актов, и размещаются на официальном сайте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уполномоченного Советом министров Республики Крым исполнительного органа государственной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власти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Республики Крым 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информационно-телекоммуникационной сети Интернет, а также подлежат размещению в информационной системе обеспечения градостроительной деятельности не позднее одного месяца со дня их </w:t>
      </w:r>
      <w:r>
        <w:rPr>
          <w:spacing w:val="-2"/>
          <w:sz w:val="24"/>
          <w:szCs w:val="24"/>
        </w:rPr>
        <w:t>утверждения.</w:t>
      </w:r>
    </w:p>
    <w:p w14:paraId="74BCD0A8">
      <w:pPr>
        <w:pStyle w:val="8"/>
        <w:numPr>
          <w:ilvl w:val="0"/>
          <w:numId w:val="1"/>
        </w:numPr>
        <w:tabs>
          <w:tab w:val="left" w:pos="639"/>
        </w:tabs>
        <w:spacing w:before="311" w:after="0" w:line="240" w:lineRule="auto"/>
        <w:ind w:left="497" w:leftChars="0" w:right="0" w:hanging="499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Благоустройство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территорий,</w:t>
      </w:r>
      <w:r>
        <w:rPr>
          <w:spacing w:val="49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принадлежащих</w:t>
      </w:r>
      <w:r>
        <w:rPr>
          <w:spacing w:val="56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юридическим</w:t>
      </w:r>
      <w:r>
        <w:rPr>
          <w:spacing w:val="64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6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физическим</w:t>
      </w:r>
    </w:p>
    <w:p w14:paraId="523C84A6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3FBE95D">
      <w:pPr>
        <w:pStyle w:val="5"/>
        <w:spacing w:before="68"/>
        <w:ind w:left="139" w:right="40"/>
        <w:rPr>
          <w:sz w:val="24"/>
          <w:szCs w:val="24"/>
        </w:rPr>
      </w:pPr>
      <w:r>
        <w:rPr>
          <w:sz w:val="24"/>
          <w:szCs w:val="24"/>
        </w:rPr>
        <w:t xml:space="preserve">лицам, либо индивидуальным предпринимателям на праве собственности или ином вещном праве, а также территорий, в отношении которых с юридическими и физическими лицами либо индивидуальными предпринимателями не заключалось соответствующих договоров на содержание и благоустройство прилегающих территорий, осуществляется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в соответствии с установленными полномочиями и в пределах средств, предусмотренных на эти цели в местном бюджете (бюджете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</w:t>
      </w:r>
      <w:r>
        <w:rPr>
          <w:spacing w:val="-2"/>
          <w:sz w:val="24"/>
          <w:szCs w:val="24"/>
        </w:rPr>
        <w:t>поселения).</w:t>
      </w:r>
    </w:p>
    <w:p w14:paraId="410764A4">
      <w:pPr>
        <w:pStyle w:val="5"/>
        <w:spacing w:before="1"/>
        <w:jc w:val="left"/>
        <w:rPr>
          <w:sz w:val="24"/>
          <w:szCs w:val="24"/>
        </w:rPr>
      </w:pPr>
    </w:p>
    <w:p w14:paraId="50B8922E">
      <w:pPr>
        <w:pStyle w:val="8"/>
        <w:numPr>
          <w:ilvl w:val="0"/>
          <w:numId w:val="1"/>
        </w:numPr>
        <w:tabs>
          <w:tab w:val="left" w:pos="139"/>
          <w:tab w:val="left" w:pos="764"/>
        </w:tabs>
        <w:spacing w:before="0" w:after="0" w:line="240" w:lineRule="auto"/>
        <w:ind w:left="-3" w:leftChars="0" w:right="31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Организацию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благоустройству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содержанию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прилегающих территорий (в том числе при условии заключения договоров на содержание и благоустройство прилегающих территорий) осуществляют:</w:t>
      </w:r>
    </w:p>
    <w:p w14:paraId="65DF85E7">
      <w:pPr>
        <w:pStyle w:val="8"/>
        <w:numPr>
          <w:ilvl w:val="0"/>
          <w:numId w:val="41"/>
        </w:numPr>
        <w:tabs>
          <w:tab w:val="left" w:pos="140"/>
          <w:tab w:val="left" w:pos="360"/>
        </w:tabs>
        <w:spacing w:before="0" w:after="0" w:line="240" w:lineRule="auto"/>
        <w:ind w:left="140" w:right="25" w:hanging="1"/>
        <w:jc w:val="both"/>
        <w:rPr>
          <w:sz w:val="24"/>
          <w:szCs w:val="24"/>
        </w:rPr>
      </w:pPr>
      <w:r>
        <w:rPr>
          <w:sz w:val="24"/>
          <w:szCs w:val="24"/>
        </w:rPr>
        <w:t>на земельных участках и прилегающих территориях к многоквартирным жилым домам,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признанным аварийными, расселенным 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подлежащим сносу, до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определения подрядной организации, осуществляющей демонтаж - специализированная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подрядная организация;</w:t>
      </w:r>
    </w:p>
    <w:p w14:paraId="1E8AB3BF">
      <w:pPr>
        <w:pStyle w:val="8"/>
        <w:numPr>
          <w:ilvl w:val="0"/>
          <w:numId w:val="41"/>
        </w:numPr>
        <w:tabs>
          <w:tab w:val="left" w:pos="140"/>
          <w:tab w:val="left" w:pos="552"/>
        </w:tabs>
        <w:spacing w:before="0" w:after="0" w:line="240" w:lineRule="auto"/>
        <w:ind w:left="140" w:right="42" w:hanging="1"/>
        <w:jc w:val="both"/>
        <w:rPr>
          <w:sz w:val="24"/>
          <w:szCs w:val="24"/>
        </w:rPr>
      </w:pPr>
      <w:r>
        <w:rPr>
          <w:sz w:val="24"/>
          <w:szCs w:val="24"/>
        </w:rPr>
        <w:t>на прилегающих территориях многоквартирных домов - организации, обслуживающие жилищный фонд, если собственниками заключён договор на управление/эксплуатацию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многоквартирным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домом. При отсутствии такого договора</w:t>
      </w:r>
    </w:p>
    <w:p w14:paraId="3E068F2B">
      <w:pPr>
        <w:pStyle w:val="8"/>
        <w:numPr>
          <w:ilvl w:val="0"/>
          <w:numId w:val="41"/>
        </w:numPr>
        <w:tabs>
          <w:tab w:val="left" w:pos="303"/>
        </w:tabs>
        <w:spacing w:before="1" w:after="0" w:line="319" w:lineRule="exact"/>
        <w:ind w:left="303" w:right="0" w:hanging="164"/>
        <w:jc w:val="both"/>
        <w:rPr>
          <w:sz w:val="24"/>
          <w:szCs w:val="24"/>
        </w:rPr>
      </w:pPr>
      <w:r>
        <w:rPr>
          <w:sz w:val="24"/>
          <w:szCs w:val="24"/>
        </w:rPr>
        <w:t>собственники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помещений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доме;</w:t>
      </w:r>
    </w:p>
    <w:p w14:paraId="7979347B">
      <w:pPr>
        <w:pStyle w:val="8"/>
        <w:numPr>
          <w:ilvl w:val="0"/>
          <w:numId w:val="41"/>
        </w:numPr>
        <w:tabs>
          <w:tab w:val="left" w:pos="140"/>
          <w:tab w:val="left" w:pos="326"/>
          <w:tab w:val="left" w:pos="2189"/>
          <w:tab w:val="left" w:pos="2444"/>
          <w:tab w:val="left" w:pos="2566"/>
          <w:tab w:val="left" w:pos="4038"/>
          <w:tab w:val="left" w:pos="4262"/>
          <w:tab w:val="left" w:pos="4718"/>
          <w:tab w:val="left" w:pos="5045"/>
          <w:tab w:val="left" w:pos="5116"/>
          <w:tab w:val="left" w:pos="5477"/>
          <w:tab w:val="left" w:pos="6618"/>
          <w:tab w:val="left" w:pos="6792"/>
          <w:tab w:val="left" w:pos="7210"/>
          <w:tab w:val="left" w:pos="7412"/>
          <w:tab w:val="left" w:pos="7564"/>
          <w:tab w:val="left" w:pos="7829"/>
          <w:tab w:val="left" w:pos="8442"/>
          <w:tab w:val="left" w:pos="8587"/>
          <w:tab w:val="left" w:pos="9091"/>
          <w:tab w:val="left" w:pos="9869"/>
        </w:tabs>
        <w:spacing w:before="0" w:after="0" w:line="242" w:lineRule="auto"/>
        <w:ind w:left="140" w:right="31" w:hanging="1"/>
        <w:jc w:val="left"/>
        <w:rPr>
          <w:sz w:val="24"/>
          <w:szCs w:val="24"/>
        </w:rPr>
      </w:pPr>
      <w:r>
        <w:rPr>
          <w:sz w:val="24"/>
          <w:szCs w:val="24"/>
        </w:rPr>
        <w:t>на земельных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участках,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находящихся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в собственности, постоянном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(бессрочном)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pacing w:val="-2"/>
          <w:sz w:val="24"/>
          <w:szCs w:val="24"/>
        </w:rPr>
        <w:t>безвозмездном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пользовании,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аренде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физических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юридических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лиц,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либо </w:t>
      </w:r>
      <w:r>
        <w:rPr>
          <w:spacing w:val="-2"/>
          <w:sz w:val="24"/>
          <w:szCs w:val="24"/>
        </w:rPr>
        <w:t>индивидуальных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предпринимателей,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прилегающих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ним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территориях соответствующие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физические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юридические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лица,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либо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индивидуальные предприниматели;</w:t>
      </w:r>
    </w:p>
    <w:p w14:paraId="324B40AA">
      <w:pPr>
        <w:pStyle w:val="8"/>
        <w:numPr>
          <w:ilvl w:val="0"/>
          <w:numId w:val="41"/>
        </w:numPr>
        <w:tabs>
          <w:tab w:val="left" w:pos="139"/>
          <w:tab w:val="left" w:pos="311"/>
        </w:tabs>
        <w:spacing w:before="0" w:after="0" w:line="242" w:lineRule="auto"/>
        <w:ind w:left="139" w:right="54" w:hanging="1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участках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домовладений индивидуальной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застройки, принадлежащих физическим лицам на правах собственности, и прилегающих к ним территориях - собственники или пользователи домовладений;</w:t>
      </w:r>
    </w:p>
    <w:p w14:paraId="58239F58">
      <w:pPr>
        <w:pStyle w:val="8"/>
        <w:numPr>
          <w:ilvl w:val="0"/>
          <w:numId w:val="41"/>
        </w:numPr>
        <w:tabs>
          <w:tab w:val="left" w:pos="139"/>
          <w:tab w:val="left" w:pos="301"/>
        </w:tabs>
        <w:spacing w:before="0" w:after="0" w:line="240" w:lineRule="auto"/>
        <w:ind w:left="139" w:right="38" w:hanging="1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территориях, отведённых под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проектирование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застройку, 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прилегающих к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ним территориях - юридические и физические лица, которым предварительно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согласовано место размещения объекта на период проектирования или предоставлены земельные участки для строительства (за исключением участков, где расположены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жилые дома, планируемые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под снос);</w:t>
      </w:r>
    </w:p>
    <w:p w14:paraId="7F557828">
      <w:pPr>
        <w:pStyle w:val="8"/>
        <w:numPr>
          <w:ilvl w:val="0"/>
          <w:numId w:val="41"/>
        </w:numPr>
        <w:tabs>
          <w:tab w:val="left" w:pos="140"/>
          <w:tab w:val="left" w:pos="316"/>
        </w:tabs>
        <w:spacing w:before="0" w:after="0" w:line="242" w:lineRule="auto"/>
        <w:ind w:left="140" w:right="70" w:hanging="1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используемых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осваиваемых длительное время территориях, территориях после сноса строений - администрацией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поселения;</w:t>
      </w:r>
    </w:p>
    <w:p w14:paraId="0538703C">
      <w:pPr>
        <w:pStyle w:val="8"/>
        <w:numPr>
          <w:ilvl w:val="0"/>
          <w:numId w:val="41"/>
        </w:numPr>
        <w:tabs>
          <w:tab w:val="left" w:pos="140"/>
          <w:tab w:val="left" w:pos="408"/>
        </w:tabs>
        <w:spacing w:before="0" w:after="0" w:line="242" w:lineRule="auto"/>
        <w:ind w:left="140" w:right="30" w:hanging="1"/>
        <w:jc w:val="both"/>
        <w:rPr>
          <w:sz w:val="24"/>
          <w:szCs w:val="24"/>
        </w:rPr>
      </w:pPr>
      <w:r>
        <w:rPr>
          <w:sz w:val="24"/>
          <w:szCs w:val="24"/>
        </w:rPr>
        <w:t>на территориях, где ведётся строительство или производятся планировочные, подготовительные работы, и прилегающих к ним территориях (на всё время строительства или проведения работ) - организации, ведущие строительство, производящие работы;</w:t>
      </w:r>
    </w:p>
    <w:p w14:paraId="5C672EC4">
      <w:pPr>
        <w:pStyle w:val="8"/>
        <w:numPr>
          <w:ilvl w:val="0"/>
          <w:numId w:val="41"/>
        </w:numPr>
        <w:tabs>
          <w:tab w:val="left" w:pos="141"/>
          <w:tab w:val="left" w:pos="475"/>
        </w:tabs>
        <w:spacing w:before="0" w:after="0" w:line="240" w:lineRule="auto"/>
        <w:ind w:left="141" w:right="398" w:hanging="2"/>
        <w:jc w:val="both"/>
        <w:rPr>
          <w:sz w:val="24"/>
          <w:szCs w:val="24"/>
        </w:rPr>
      </w:pPr>
      <w:r>
        <w:rPr>
          <w:sz w:val="24"/>
          <w:szCs w:val="24"/>
        </w:rPr>
        <w:t>на территориях, прилегающих к временным нестационарным объектам, собственники и арендаторы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данных объектов;</w:t>
      </w:r>
    </w:p>
    <w:p w14:paraId="7E00EB3B">
      <w:pPr>
        <w:pStyle w:val="8"/>
        <w:numPr>
          <w:ilvl w:val="0"/>
          <w:numId w:val="41"/>
        </w:numPr>
        <w:tabs>
          <w:tab w:val="left" w:pos="140"/>
          <w:tab w:val="left" w:pos="316"/>
        </w:tabs>
        <w:spacing w:before="0" w:after="0" w:line="242" w:lineRule="auto"/>
        <w:ind w:left="140" w:right="21" w:hanging="1"/>
        <w:jc w:val="both"/>
        <w:rPr>
          <w:sz w:val="24"/>
          <w:szCs w:val="24"/>
        </w:rPr>
      </w:pPr>
      <w:r>
        <w:rPr>
          <w:sz w:val="24"/>
          <w:szCs w:val="24"/>
        </w:rPr>
        <w:t>на участках теплотрасс, воздушных линий электропередачи,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газопроводов и других инженерных коммуникаций - собственники, а в случае их отсутствия - владельцы и </w:t>
      </w:r>
      <w:r>
        <w:rPr>
          <w:spacing w:val="-2"/>
          <w:sz w:val="24"/>
          <w:szCs w:val="24"/>
        </w:rPr>
        <w:t>пользователи;</w:t>
      </w:r>
    </w:p>
    <w:p w14:paraId="7CA04A7F">
      <w:pPr>
        <w:pStyle w:val="8"/>
        <w:numPr>
          <w:ilvl w:val="0"/>
          <w:numId w:val="41"/>
        </w:numPr>
        <w:tabs>
          <w:tab w:val="left" w:pos="140"/>
          <w:tab w:val="left" w:pos="542"/>
        </w:tabs>
        <w:spacing w:before="0" w:after="0" w:line="240" w:lineRule="auto"/>
        <w:ind w:left="140" w:right="31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территориях гаражно-строительных кооперативов - соответствующие </w:t>
      </w:r>
      <w:r>
        <w:rPr>
          <w:spacing w:val="-2"/>
          <w:sz w:val="24"/>
          <w:szCs w:val="24"/>
        </w:rPr>
        <w:t>кооперативы;</w:t>
      </w:r>
    </w:p>
    <w:p w14:paraId="2E4F3A8A">
      <w:pPr>
        <w:pStyle w:val="8"/>
        <w:numPr>
          <w:ilvl w:val="0"/>
          <w:numId w:val="41"/>
        </w:numPr>
        <w:tabs>
          <w:tab w:val="left" w:pos="141"/>
          <w:tab w:val="left" w:pos="508"/>
        </w:tabs>
        <w:spacing w:before="0" w:after="0" w:line="235" w:lineRule="auto"/>
        <w:ind w:left="141" w:right="42" w:hanging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территориях садоводческих объединений граждан - соответствующие </w:t>
      </w:r>
      <w:r>
        <w:rPr>
          <w:spacing w:val="-2"/>
          <w:sz w:val="24"/>
          <w:szCs w:val="24"/>
        </w:rPr>
        <w:t>объединения;</w:t>
      </w:r>
    </w:p>
    <w:p w14:paraId="42C534F9">
      <w:pPr>
        <w:pStyle w:val="8"/>
        <w:numPr>
          <w:ilvl w:val="0"/>
          <w:numId w:val="41"/>
        </w:numPr>
        <w:tabs>
          <w:tab w:val="left" w:pos="302"/>
        </w:tabs>
        <w:spacing w:before="0" w:after="0" w:line="240" w:lineRule="auto"/>
        <w:ind w:left="302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>тротуарах:</w:t>
      </w:r>
    </w:p>
    <w:p w14:paraId="2A29CE30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2DBC4C4">
      <w:pPr>
        <w:pStyle w:val="8"/>
        <w:numPr>
          <w:ilvl w:val="0"/>
          <w:numId w:val="41"/>
        </w:numPr>
        <w:tabs>
          <w:tab w:val="left" w:pos="355"/>
        </w:tabs>
        <w:spacing w:before="67" w:after="0" w:line="232" w:lineRule="auto"/>
        <w:ind w:left="137" w:right="25" w:firstLine="2"/>
        <w:jc w:val="both"/>
        <w:rPr>
          <w:sz w:val="24"/>
          <w:szCs w:val="24"/>
        </w:rPr>
      </w:pPr>
      <w:r>
        <w:rPr>
          <w:sz w:val="24"/>
          <w:szCs w:val="24"/>
        </w:rPr>
        <w:t>примыкающих к проезжей части улиц или к проездам, отделённым от проезжей части газоном шириной не более трёх метров и не имеющим непосредственных выходов из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подъездов жилых зданий; прилегающих 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ограждениям набережных, - </w:t>
      </w:r>
      <w:r>
        <w:rPr>
          <w:spacing w:val="-2"/>
          <w:sz w:val="24"/>
          <w:szCs w:val="24"/>
        </w:rPr>
        <w:t>организации, отвечающие за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уборку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содержание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проезжей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части;</w:t>
      </w:r>
    </w:p>
    <w:p w14:paraId="1CAF31EF">
      <w:pPr>
        <w:pStyle w:val="8"/>
        <w:numPr>
          <w:ilvl w:val="0"/>
          <w:numId w:val="41"/>
        </w:numPr>
        <w:tabs>
          <w:tab w:val="left" w:pos="140"/>
          <w:tab w:val="left" w:pos="422"/>
        </w:tabs>
        <w:spacing w:before="0" w:after="0" w:line="230" w:lineRule="auto"/>
        <w:ind w:left="140" w:right="37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имеющих непосредственные выходы из подъездов жилых зданий, тротуарах </w:t>
      </w:r>
      <w:r>
        <w:rPr>
          <w:spacing w:val="-2"/>
          <w:sz w:val="24"/>
          <w:szCs w:val="24"/>
        </w:rPr>
        <w:t>придомовых территорий,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въездах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дворы,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пешеходных дорожках,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расположенных </w:t>
      </w:r>
      <w:r>
        <w:rPr>
          <w:sz w:val="24"/>
          <w:szCs w:val="24"/>
        </w:rPr>
        <w:t>на придомовых территориях, - организации, осуществляющие управление/эксплуатацию многоквартирными домами либо собственники помещений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многоквартирных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домах;</w:t>
      </w:r>
    </w:p>
    <w:p w14:paraId="3FF20403">
      <w:pPr>
        <w:pStyle w:val="8"/>
        <w:numPr>
          <w:ilvl w:val="0"/>
          <w:numId w:val="41"/>
        </w:numPr>
        <w:tabs>
          <w:tab w:val="left" w:pos="140"/>
          <w:tab w:val="left" w:pos="336"/>
        </w:tabs>
        <w:spacing w:before="0" w:after="0" w:line="232" w:lineRule="auto"/>
        <w:ind w:left="140" w:right="51" w:hanging="1"/>
        <w:jc w:val="both"/>
        <w:rPr>
          <w:sz w:val="24"/>
          <w:szCs w:val="24"/>
        </w:rPr>
      </w:pPr>
      <w:r>
        <w:rPr>
          <w:sz w:val="24"/>
          <w:szCs w:val="24"/>
        </w:rPr>
        <w:t>примыкающих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инженерным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сооружениям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лестничным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сходам,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организации, на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балансе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находятся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данные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инженерные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сооружения,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либо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организации, эксплуатирующие их;</w:t>
      </w:r>
    </w:p>
    <w:p w14:paraId="201E5997">
      <w:pPr>
        <w:pStyle w:val="8"/>
        <w:numPr>
          <w:ilvl w:val="0"/>
          <w:numId w:val="41"/>
        </w:numPr>
        <w:tabs>
          <w:tab w:val="left" w:pos="140"/>
          <w:tab w:val="left" w:pos="321"/>
        </w:tabs>
        <w:spacing w:before="6" w:after="0" w:line="230" w:lineRule="auto"/>
        <w:ind w:left="140" w:right="34" w:hanging="1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проезжей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всей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ширине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дорог,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площадей,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набережных,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улиц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проездов улично-дорожной сети, включая прилотковую зону- организации, отвечающие за уборку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содержание проезжей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части;</w:t>
      </w:r>
    </w:p>
    <w:p w14:paraId="7462079B">
      <w:pPr>
        <w:pStyle w:val="8"/>
        <w:numPr>
          <w:ilvl w:val="0"/>
          <w:numId w:val="41"/>
        </w:numPr>
        <w:tabs>
          <w:tab w:val="left" w:pos="141"/>
          <w:tab w:val="left" w:pos="465"/>
        </w:tabs>
        <w:spacing w:before="0" w:after="0" w:line="232" w:lineRule="auto"/>
        <w:ind w:left="141" w:right="25" w:hanging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объектах озеленения (парки, скверы, бульвары, газоны), в том числе расположенных на них тротуарах, пешеходных зонах, лестничных сходах - организации, на балансе или эксплуатации которых находятся данные объекты </w:t>
      </w:r>
      <w:r>
        <w:rPr>
          <w:spacing w:val="-2"/>
          <w:sz w:val="24"/>
          <w:szCs w:val="24"/>
        </w:rPr>
        <w:t>озеленения;</w:t>
      </w:r>
    </w:p>
    <w:p w14:paraId="5E63CB8B">
      <w:pPr>
        <w:pStyle w:val="8"/>
        <w:numPr>
          <w:ilvl w:val="0"/>
          <w:numId w:val="41"/>
        </w:numPr>
        <w:tabs>
          <w:tab w:val="left" w:pos="140"/>
          <w:tab w:val="left" w:pos="321"/>
        </w:tabs>
        <w:spacing w:before="0" w:after="0" w:line="230" w:lineRule="auto"/>
        <w:ind w:left="140" w:right="34" w:hanging="1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на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газонной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части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разделительных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полос,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ограждений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проезжей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части,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тротуарах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и </w:t>
      </w:r>
      <w:r>
        <w:rPr>
          <w:sz w:val="24"/>
          <w:szCs w:val="24"/>
        </w:rPr>
        <w:t>газонах, других элементах благоустройства дороги - организации, отвечающие за уборку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проезжей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части;</w:t>
      </w:r>
    </w:p>
    <w:p w14:paraId="4D6AE249">
      <w:pPr>
        <w:pStyle w:val="8"/>
        <w:numPr>
          <w:ilvl w:val="0"/>
          <w:numId w:val="41"/>
        </w:numPr>
        <w:tabs>
          <w:tab w:val="left" w:pos="141"/>
          <w:tab w:val="left" w:pos="441"/>
        </w:tabs>
        <w:spacing w:before="9" w:after="0" w:line="228" w:lineRule="auto"/>
        <w:ind w:left="141" w:right="47" w:hanging="2"/>
        <w:jc w:val="both"/>
        <w:rPr>
          <w:sz w:val="24"/>
          <w:szCs w:val="24"/>
        </w:rPr>
      </w:pPr>
      <w:r>
        <w:rPr>
          <w:sz w:val="24"/>
          <w:szCs w:val="24"/>
        </w:rPr>
        <w:t>на посадочных площадках общественного транспорта - владельцы торгово- остановочных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комплексов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наличии;</w:t>
      </w:r>
    </w:p>
    <w:p w14:paraId="2C5D3835">
      <w:pPr>
        <w:pStyle w:val="8"/>
        <w:numPr>
          <w:ilvl w:val="0"/>
          <w:numId w:val="41"/>
        </w:numPr>
        <w:tabs>
          <w:tab w:val="left" w:pos="140"/>
          <w:tab w:val="left" w:pos="307"/>
        </w:tabs>
        <w:spacing w:before="1" w:after="0" w:line="235" w:lineRule="auto"/>
        <w:ind w:left="140" w:right="42" w:hanging="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на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конечных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разворотных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пунктах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диспетчерских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-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предприятия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осуществляющие </w:t>
      </w:r>
      <w:r>
        <w:rPr>
          <w:spacing w:val="-2"/>
          <w:sz w:val="24"/>
          <w:szCs w:val="24"/>
        </w:rPr>
        <w:t>пассажироперевозки;</w:t>
      </w:r>
    </w:p>
    <w:p w14:paraId="66A77F33">
      <w:pPr>
        <w:pStyle w:val="8"/>
        <w:numPr>
          <w:ilvl w:val="0"/>
          <w:numId w:val="41"/>
        </w:numPr>
        <w:tabs>
          <w:tab w:val="left" w:pos="141"/>
          <w:tab w:val="left" w:pos="461"/>
        </w:tabs>
        <w:spacing w:before="0" w:after="0" w:line="230" w:lineRule="auto"/>
        <w:ind w:left="141" w:right="25" w:hanging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пересечениях железнодорожных переездов с проезжей частью дорог - </w:t>
      </w:r>
      <w:r>
        <w:rPr>
          <w:spacing w:val="-2"/>
          <w:sz w:val="24"/>
          <w:szCs w:val="24"/>
        </w:rPr>
        <w:t>организации,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эксплуатирующие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железнодорожные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переезды;</w:t>
      </w:r>
    </w:p>
    <w:p w14:paraId="2645EA0E">
      <w:pPr>
        <w:pStyle w:val="8"/>
        <w:numPr>
          <w:ilvl w:val="0"/>
          <w:numId w:val="41"/>
        </w:numPr>
        <w:tabs>
          <w:tab w:val="left" w:pos="140"/>
          <w:tab w:val="left" w:pos="407"/>
        </w:tabs>
        <w:spacing w:before="3" w:after="0" w:line="230" w:lineRule="auto"/>
        <w:ind w:left="140" w:right="30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прилегающих территориях, въездах и выездах с A3C, АГЗС - владельцы указанных объектов; -на территориях, прилегающих к трансформаторным и </w:t>
      </w:r>
      <w:r>
        <w:rPr>
          <w:spacing w:val="-4"/>
          <w:sz w:val="24"/>
          <w:szCs w:val="24"/>
        </w:rPr>
        <w:t>распределительным</w:t>
      </w:r>
      <w:r>
        <w:rPr>
          <w:spacing w:val="-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подстанциям, другим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инженерным сооружениям, работающим в </w:t>
      </w:r>
      <w:r>
        <w:rPr>
          <w:sz w:val="24"/>
          <w:szCs w:val="24"/>
        </w:rPr>
        <w:t>автоматическом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режиме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(без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обслуживающего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персонала), 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опорам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линий электропередачи, мачтам, байпасам - организации, эксплуатирующие данные </w:t>
      </w:r>
      <w:r>
        <w:rPr>
          <w:spacing w:val="-2"/>
          <w:sz w:val="24"/>
          <w:szCs w:val="24"/>
        </w:rPr>
        <w:t>сооружения;</w:t>
      </w:r>
    </w:p>
    <w:p w14:paraId="72281E55">
      <w:pPr>
        <w:pStyle w:val="8"/>
        <w:numPr>
          <w:ilvl w:val="0"/>
          <w:numId w:val="41"/>
        </w:numPr>
        <w:tabs>
          <w:tab w:val="left" w:pos="518"/>
        </w:tabs>
        <w:spacing w:before="1" w:after="0" w:line="232" w:lineRule="auto"/>
        <w:ind w:left="135" w:right="27" w:firstLine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земельных участках, не предоставленных в установленном порядке юридическим, физическим лицам и индивидуальным предпринимателям (либо в отношение которых не заключался договор на содержание и благоустройство прилегающих территорий), - администрация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в </w:t>
      </w:r>
      <w:r>
        <w:rPr>
          <w:spacing w:val="-2"/>
          <w:sz w:val="24"/>
          <w:szCs w:val="24"/>
        </w:rPr>
        <w:t>соответствии с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установленными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полномочиями.</w:t>
      </w:r>
    </w:p>
    <w:p w14:paraId="556BC4C5">
      <w:pPr>
        <w:tabs>
          <w:tab w:val="left" w:pos="675"/>
          <w:tab w:val="left" w:pos="1683"/>
          <w:tab w:val="left" w:pos="2833"/>
          <w:tab w:val="left" w:pos="4987"/>
          <w:tab w:val="left" w:pos="5348"/>
          <w:tab w:val="left" w:pos="7537"/>
          <w:tab w:val="left" w:pos="9280"/>
        </w:tabs>
        <w:spacing w:before="3" w:line="230" w:lineRule="auto"/>
        <w:ind w:left="140" w:right="27" w:hanging="4"/>
        <w:jc w:val="left"/>
        <w:rPr>
          <w:sz w:val="24"/>
          <w:szCs w:val="24"/>
        </w:rPr>
      </w:pPr>
      <w:r>
        <w:rPr>
          <w:spacing w:val="-6"/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домах,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зданиях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собственниками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администрацией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сельского поселения организуется</w:t>
      </w:r>
      <w:r>
        <w:rPr>
          <w:spacing w:val="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установка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указателей с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названиями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улиц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номерами домов. </w:t>
      </w:r>
      <w:r>
        <w:rPr>
          <w:sz w:val="24"/>
          <w:szCs w:val="24"/>
        </w:rPr>
        <w:t>Определение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групп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улиц,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площадей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территорий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целью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установления </w:t>
      </w:r>
      <w:r>
        <w:rPr>
          <w:spacing w:val="-4"/>
          <w:sz w:val="24"/>
          <w:szCs w:val="24"/>
        </w:rPr>
        <w:t>необходимых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объёмов</w:t>
      </w:r>
      <w:r>
        <w:rPr>
          <w:spacing w:val="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работ по санитарной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уборке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осуществляется в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соответствии</w:t>
      </w:r>
      <w:r>
        <w:rPr>
          <w:spacing w:val="1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 постановлением администрации</w:t>
      </w:r>
      <w:r>
        <w:rPr>
          <w:spacing w:val="18"/>
          <w:sz w:val="24"/>
          <w:szCs w:val="24"/>
        </w:rPr>
        <w:t xml:space="preserve"> </w:t>
      </w:r>
      <w:r>
        <w:rPr>
          <w:spacing w:val="-4"/>
          <w:sz w:val="24"/>
          <w:szCs w:val="24"/>
          <w:lang w:val="ru-RU"/>
        </w:rPr>
        <w:t>Каштановского</w:t>
      </w:r>
      <w:r>
        <w:rPr>
          <w:rFonts w:hint="default"/>
          <w:spacing w:val="-4"/>
          <w:sz w:val="24"/>
          <w:szCs w:val="24"/>
          <w:lang w:val="ru-RU"/>
        </w:rPr>
        <w:t xml:space="preserve"> </w:t>
      </w:r>
      <w:r>
        <w:rPr>
          <w:spacing w:val="-4"/>
          <w:sz w:val="24"/>
          <w:szCs w:val="24"/>
        </w:rPr>
        <w:t>сельского поселения.</w:t>
      </w:r>
    </w:p>
    <w:p w14:paraId="237FE1CB">
      <w:pPr>
        <w:pStyle w:val="8"/>
        <w:numPr>
          <w:ilvl w:val="0"/>
          <w:numId w:val="1"/>
        </w:numPr>
        <w:tabs>
          <w:tab w:val="left" w:pos="566"/>
        </w:tabs>
        <w:spacing w:before="314" w:after="0" w:line="330" w:lineRule="exact"/>
        <w:ind w:left="424" w:leftChars="0" w:right="0" w:hanging="428" w:firstLineChars="0"/>
        <w:jc w:val="left"/>
        <w:rPr>
          <w:b/>
          <w:bCs/>
          <w:color w:val="auto"/>
          <w:sz w:val="24"/>
          <w:szCs w:val="24"/>
          <w:highlight w:val="none"/>
        </w:rPr>
      </w:pPr>
      <w:r>
        <w:rPr>
          <w:b/>
          <w:bCs/>
          <w:color w:val="auto"/>
          <w:spacing w:val="-2"/>
          <w:sz w:val="24"/>
          <w:szCs w:val="24"/>
          <w:highlight w:val="none"/>
        </w:rPr>
        <w:t>Запрещается:</w:t>
      </w:r>
    </w:p>
    <w:p w14:paraId="4D419B4A">
      <w:pPr>
        <w:pStyle w:val="8"/>
        <w:numPr>
          <w:ilvl w:val="0"/>
          <w:numId w:val="42"/>
        </w:numPr>
        <w:tabs>
          <w:tab w:val="left" w:pos="140"/>
          <w:tab w:val="left" w:pos="380"/>
        </w:tabs>
        <w:spacing w:before="7" w:after="0" w:line="230" w:lineRule="auto"/>
        <w:ind w:left="140" w:right="42" w:hanging="1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pacing w:val="-2"/>
          <w:sz w:val="24"/>
          <w:szCs w:val="24"/>
          <w:highlight w:val="none"/>
        </w:rPr>
        <w:t>осуществлять</w:t>
      </w:r>
      <w:r>
        <w:rPr>
          <w:color w:val="auto"/>
          <w:spacing w:val="59"/>
          <w:sz w:val="24"/>
          <w:szCs w:val="24"/>
          <w:highlight w:val="none"/>
        </w:rPr>
        <w:t xml:space="preserve"> </w:t>
      </w:r>
      <w:r>
        <w:rPr>
          <w:color w:val="auto"/>
          <w:spacing w:val="-2"/>
          <w:sz w:val="24"/>
          <w:szCs w:val="24"/>
          <w:highlight w:val="none"/>
        </w:rPr>
        <w:t>выносную</w:t>
      </w:r>
      <w:r>
        <w:rPr>
          <w:color w:val="auto"/>
          <w:spacing w:val="40"/>
          <w:sz w:val="24"/>
          <w:szCs w:val="24"/>
          <w:highlight w:val="none"/>
        </w:rPr>
        <w:t xml:space="preserve"> </w:t>
      </w:r>
      <w:r>
        <w:rPr>
          <w:color w:val="auto"/>
          <w:spacing w:val="-2"/>
          <w:sz w:val="24"/>
          <w:szCs w:val="24"/>
          <w:highlight w:val="none"/>
        </w:rPr>
        <w:t>торговлю</w:t>
      </w:r>
      <w:r>
        <w:rPr>
          <w:color w:val="auto"/>
          <w:spacing w:val="50"/>
          <w:sz w:val="24"/>
          <w:szCs w:val="24"/>
          <w:highlight w:val="none"/>
        </w:rPr>
        <w:t xml:space="preserve"> </w:t>
      </w:r>
      <w:r>
        <w:rPr>
          <w:color w:val="auto"/>
          <w:spacing w:val="-2"/>
          <w:sz w:val="24"/>
          <w:szCs w:val="24"/>
          <w:highlight w:val="none"/>
        </w:rPr>
        <w:t>с</w:t>
      </w:r>
      <w:r>
        <w:rPr>
          <w:color w:val="auto"/>
          <w:spacing w:val="36"/>
          <w:sz w:val="24"/>
          <w:szCs w:val="24"/>
          <w:highlight w:val="none"/>
        </w:rPr>
        <w:t xml:space="preserve"> </w:t>
      </w:r>
      <w:r>
        <w:rPr>
          <w:color w:val="auto"/>
          <w:spacing w:val="-2"/>
          <w:sz w:val="24"/>
          <w:szCs w:val="24"/>
          <w:highlight w:val="none"/>
        </w:rPr>
        <w:t>лотков,</w:t>
      </w:r>
      <w:r>
        <w:rPr>
          <w:color w:val="auto"/>
          <w:spacing w:val="40"/>
          <w:sz w:val="24"/>
          <w:szCs w:val="24"/>
          <w:highlight w:val="none"/>
        </w:rPr>
        <w:t xml:space="preserve"> </w:t>
      </w:r>
      <w:r>
        <w:rPr>
          <w:color w:val="auto"/>
          <w:spacing w:val="-2"/>
          <w:sz w:val="24"/>
          <w:szCs w:val="24"/>
          <w:highlight w:val="none"/>
        </w:rPr>
        <w:t>палаток,</w:t>
      </w:r>
      <w:r>
        <w:rPr>
          <w:color w:val="auto"/>
          <w:spacing w:val="40"/>
          <w:sz w:val="24"/>
          <w:szCs w:val="24"/>
          <w:highlight w:val="none"/>
        </w:rPr>
        <w:t xml:space="preserve"> </w:t>
      </w:r>
      <w:r>
        <w:rPr>
          <w:color w:val="auto"/>
          <w:spacing w:val="-2"/>
          <w:sz w:val="24"/>
          <w:szCs w:val="24"/>
          <w:highlight w:val="none"/>
        </w:rPr>
        <w:t>товаров,</w:t>
      </w:r>
      <w:r>
        <w:rPr>
          <w:color w:val="auto"/>
          <w:spacing w:val="40"/>
          <w:sz w:val="24"/>
          <w:szCs w:val="24"/>
          <w:highlight w:val="none"/>
        </w:rPr>
        <w:t xml:space="preserve"> </w:t>
      </w:r>
      <w:r>
        <w:rPr>
          <w:color w:val="auto"/>
          <w:spacing w:val="-2"/>
          <w:sz w:val="24"/>
          <w:szCs w:val="24"/>
          <w:highlight w:val="none"/>
        </w:rPr>
        <w:t>автомашин</w:t>
      </w:r>
      <w:r>
        <w:rPr>
          <w:color w:val="auto"/>
          <w:spacing w:val="52"/>
          <w:sz w:val="24"/>
          <w:szCs w:val="24"/>
          <w:highlight w:val="none"/>
        </w:rPr>
        <w:t xml:space="preserve"> </w:t>
      </w:r>
      <w:r>
        <w:rPr>
          <w:color w:val="auto"/>
          <w:spacing w:val="-2"/>
          <w:sz w:val="24"/>
          <w:szCs w:val="24"/>
          <w:highlight w:val="none"/>
        </w:rPr>
        <w:t>в</w:t>
      </w:r>
      <w:r>
        <w:rPr>
          <w:color w:val="auto"/>
          <w:spacing w:val="33"/>
          <w:sz w:val="24"/>
          <w:szCs w:val="24"/>
          <w:highlight w:val="none"/>
        </w:rPr>
        <w:t xml:space="preserve"> </w:t>
      </w:r>
      <w:r>
        <w:rPr>
          <w:color w:val="auto"/>
          <w:spacing w:val="-2"/>
          <w:sz w:val="24"/>
          <w:szCs w:val="24"/>
          <w:highlight w:val="none"/>
        </w:rPr>
        <w:t xml:space="preserve">не </w:t>
      </w:r>
      <w:r>
        <w:rPr>
          <w:color w:val="auto"/>
          <w:spacing w:val="-4"/>
          <w:sz w:val="24"/>
          <w:szCs w:val="24"/>
          <w:highlight w:val="none"/>
        </w:rPr>
        <w:t>установленных администрацией</w:t>
      </w:r>
      <w:r>
        <w:rPr>
          <w:color w:val="auto"/>
          <w:spacing w:val="-15"/>
          <w:sz w:val="24"/>
          <w:szCs w:val="24"/>
          <w:highlight w:val="none"/>
        </w:rPr>
        <w:t xml:space="preserve"> </w:t>
      </w:r>
      <w:r>
        <w:rPr>
          <w:color w:val="auto"/>
          <w:spacing w:val="-4"/>
          <w:sz w:val="24"/>
          <w:szCs w:val="24"/>
          <w:highlight w:val="none"/>
          <w:lang w:val="ru-RU"/>
        </w:rPr>
        <w:t>Каштановского</w:t>
      </w:r>
      <w:r>
        <w:rPr>
          <w:color w:val="auto"/>
          <w:spacing w:val="-4"/>
          <w:sz w:val="24"/>
          <w:szCs w:val="24"/>
          <w:highlight w:val="none"/>
        </w:rPr>
        <w:t xml:space="preserve"> сельского поселения местах;</w:t>
      </w:r>
    </w:p>
    <w:p w14:paraId="31CCFF7D">
      <w:pPr>
        <w:pStyle w:val="8"/>
        <w:numPr>
          <w:ilvl w:val="0"/>
          <w:numId w:val="42"/>
        </w:numPr>
        <w:tabs>
          <w:tab w:val="left" w:pos="381"/>
        </w:tabs>
        <w:spacing w:before="0" w:after="0" w:line="326" w:lineRule="exact"/>
        <w:ind w:left="381" w:right="0" w:hanging="242"/>
        <w:jc w:val="lef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размещать</w:t>
      </w:r>
      <w:r>
        <w:rPr>
          <w:color w:val="auto"/>
          <w:spacing w:val="46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товар</w:t>
      </w:r>
      <w:r>
        <w:rPr>
          <w:color w:val="auto"/>
          <w:spacing w:val="36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на</w:t>
      </w:r>
      <w:r>
        <w:rPr>
          <w:color w:val="auto"/>
          <w:spacing w:val="29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газонах</w:t>
      </w:r>
      <w:r>
        <w:rPr>
          <w:color w:val="auto"/>
          <w:spacing w:val="35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и</w:t>
      </w:r>
      <w:r>
        <w:rPr>
          <w:color w:val="auto"/>
          <w:spacing w:val="28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тротуарах,</w:t>
      </w:r>
      <w:r>
        <w:rPr>
          <w:color w:val="auto"/>
          <w:spacing w:val="42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складировать</w:t>
      </w:r>
      <w:r>
        <w:rPr>
          <w:color w:val="auto"/>
          <w:spacing w:val="49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тару,</w:t>
      </w:r>
      <w:r>
        <w:rPr>
          <w:color w:val="auto"/>
          <w:spacing w:val="36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запасы</w:t>
      </w:r>
      <w:r>
        <w:rPr>
          <w:color w:val="auto"/>
          <w:spacing w:val="42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товаров</w:t>
      </w:r>
      <w:r>
        <w:rPr>
          <w:color w:val="auto"/>
          <w:spacing w:val="42"/>
          <w:sz w:val="24"/>
          <w:szCs w:val="24"/>
          <w:highlight w:val="none"/>
        </w:rPr>
        <w:t xml:space="preserve"> </w:t>
      </w:r>
      <w:r>
        <w:rPr>
          <w:color w:val="auto"/>
          <w:spacing w:val="-10"/>
          <w:sz w:val="24"/>
          <w:szCs w:val="24"/>
          <w:highlight w:val="none"/>
        </w:rPr>
        <w:t>и</w:t>
      </w:r>
    </w:p>
    <w:p w14:paraId="024937BF">
      <w:pPr>
        <w:pStyle w:val="8"/>
        <w:spacing w:after="0" w:line="326" w:lineRule="exact"/>
        <w:jc w:val="left"/>
        <w:rPr>
          <w:color w:val="auto"/>
          <w:sz w:val="24"/>
          <w:szCs w:val="24"/>
          <w:highlight w:val="none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7E1A00DE">
      <w:pPr>
        <w:pStyle w:val="5"/>
        <w:spacing w:before="68"/>
        <w:ind w:left="141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отходов</w:t>
      </w:r>
      <w:r>
        <w:rPr>
          <w:color w:val="auto"/>
          <w:spacing w:val="-1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на</w:t>
      </w:r>
      <w:r>
        <w:rPr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территориях,</w:t>
      </w:r>
      <w:r>
        <w:rPr>
          <w:color w:val="auto"/>
          <w:spacing w:val="8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прилегающих</w:t>
      </w:r>
      <w:r>
        <w:rPr>
          <w:color w:val="auto"/>
          <w:spacing w:val="1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к</w:t>
      </w:r>
      <w:r>
        <w:rPr>
          <w:color w:val="auto"/>
          <w:spacing w:val="-12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объектам</w:t>
      </w:r>
      <w:r>
        <w:rPr>
          <w:color w:val="auto"/>
          <w:spacing w:val="-2"/>
          <w:sz w:val="24"/>
          <w:szCs w:val="24"/>
          <w:highlight w:val="none"/>
        </w:rPr>
        <w:t xml:space="preserve"> торговли;</w:t>
      </w:r>
    </w:p>
    <w:p w14:paraId="318F2CA4">
      <w:pPr>
        <w:pStyle w:val="8"/>
        <w:numPr>
          <w:ilvl w:val="0"/>
          <w:numId w:val="42"/>
        </w:numPr>
        <w:tabs>
          <w:tab w:val="left" w:pos="326"/>
        </w:tabs>
        <w:spacing w:before="7" w:after="0" w:line="237" w:lineRule="auto"/>
        <w:ind w:left="139" w:right="26" w:firstLine="0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производить выкладку товара, устанавливать столы, витрины, полки, холодильные витрины и шкафы на территориях, прилегающих к предприятиям торговли и общественного питания, в том числе у</w:t>
      </w:r>
      <w:r>
        <w:rPr>
          <w:color w:val="auto"/>
          <w:spacing w:val="-1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киосков, павильонов, палаток и др.;</w:t>
      </w:r>
    </w:p>
    <w:p w14:paraId="16BDDF15">
      <w:pPr>
        <w:pStyle w:val="8"/>
        <w:numPr>
          <w:ilvl w:val="0"/>
          <w:numId w:val="42"/>
        </w:numPr>
        <w:tabs>
          <w:tab w:val="left" w:pos="141"/>
          <w:tab w:val="left" w:pos="311"/>
        </w:tabs>
        <w:spacing w:before="1" w:after="0" w:line="242" w:lineRule="auto"/>
        <w:ind w:left="141" w:right="42" w:hanging="2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возводить к</w:t>
      </w:r>
      <w:r>
        <w:rPr>
          <w:color w:val="auto"/>
          <w:spacing w:val="-7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объектам торговли (магазинам, киоскам, павильонам и</w:t>
      </w:r>
      <w:r>
        <w:rPr>
          <w:color w:val="auto"/>
          <w:spacing w:val="-7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 xml:space="preserve">т.д.) различного рода навесы, козырьки, не предусмотренные проектами, не согласованными с администрацией </w:t>
      </w:r>
      <w:r>
        <w:rPr>
          <w:color w:val="auto"/>
          <w:sz w:val="24"/>
          <w:szCs w:val="24"/>
          <w:highlight w:val="none"/>
          <w:lang w:val="ru-RU"/>
        </w:rPr>
        <w:t>Каштановского</w:t>
      </w:r>
      <w:r>
        <w:rPr>
          <w:color w:val="auto"/>
          <w:sz w:val="24"/>
          <w:szCs w:val="24"/>
          <w:highlight w:val="none"/>
        </w:rPr>
        <w:t xml:space="preserve"> сельского поселения;</w:t>
      </w:r>
    </w:p>
    <w:p w14:paraId="0EF865A3">
      <w:pPr>
        <w:pStyle w:val="8"/>
        <w:numPr>
          <w:ilvl w:val="0"/>
          <w:numId w:val="42"/>
        </w:numPr>
        <w:tabs>
          <w:tab w:val="left" w:pos="141"/>
          <w:tab w:val="left" w:pos="364"/>
        </w:tabs>
        <w:spacing w:before="0" w:after="0" w:line="235" w:lineRule="auto"/>
        <w:ind w:left="141" w:right="40" w:hanging="2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подключать фекальную канализацию жилых домов, предприятий, учреждений и организаций в ливнёвую канализацию;</w:t>
      </w:r>
    </w:p>
    <w:p w14:paraId="08242E14">
      <w:pPr>
        <w:pStyle w:val="8"/>
        <w:numPr>
          <w:ilvl w:val="0"/>
          <w:numId w:val="42"/>
        </w:numPr>
        <w:tabs>
          <w:tab w:val="left" w:pos="303"/>
        </w:tabs>
        <w:spacing w:before="1" w:after="0" w:line="240" w:lineRule="auto"/>
        <w:ind w:left="303" w:right="0" w:hanging="164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самовольно</w:t>
      </w:r>
      <w:r>
        <w:rPr>
          <w:color w:val="auto"/>
          <w:spacing w:val="1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подключаться</w:t>
      </w:r>
      <w:r>
        <w:rPr>
          <w:color w:val="auto"/>
          <w:spacing w:val="7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к</w:t>
      </w:r>
      <w:r>
        <w:rPr>
          <w:color w:val="auto"/>
          <w:spacing w:val="-17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инженерным</w:t>
      </w:r>
      <w:r>
        <w:rPr>
          <w:color w:val="auto"/>
          <w:spacing w:val="9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сетям</w:t>
      </w:r>
      <w:r>
        <w:rPr>
          <w:color w:val="auto"/>
          <w:spacing w:val="-6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и</w:t>
      </w:r>
      <w:r>
        <w:rPr>
          <w:color w:val="auto"/>
          <w:spacing w:val="-15"/>
          <w:sz w:val="24"/>
          <w:szCs w:val="24"/>
          <w:highlight w:val="none"/>
        </w:rPr>
        <w:t xml:space="preserve"> </w:t>
      </w:r>
      <w:r>
        <w:rPr>
          <w:color w:val="auto"/>
          <w:spacing w:val="-2"/>
          <w:sz w:val="24"/>
          <w:szCs w:val="24"/>
          <w:highlight w:val="none"/>
        </w:rPr>
        <w:t>сооружениям;</w:t>
      </w:r>
    </w:p>
    <w:p w14:paraId="0CC6B9BB">
      <w:pPr>
        <w:pStyle w:val="8"/>
        <w:numPr>
          <w:ilvl w:val="0"/>
          <w:numId w:val="42"/>
        </w:numPr>
        <w:tabs>
          <w:tab w:val="left" w:pos="303"/>
        </w:tabs>
        <w:spacing w:before="5" w:after="0" w:line="240" w:lineRule="auto"/>
        <w:ind w:left="303" w:right="0" w:hanging="164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самовольно</w:t>
      </w:r>
      <w:r>
        <w:rPr>
          <w:color w:val="auto"/>
          <w:spacing w:val="3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снимать,</w:t>
      </w:r>
      <w:r>
        <w:rPr>
          <w:color w:val="auto"/>
          <w:spacing w:val="-4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менять</w:t>
      </w:r>
      <w:r>
        <w:rPr>
          <w:color w:val="auto"/>
          <w:spacing w:val="-3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люки</w:t>
      </w:r>
      <w:r>
        <w:rPr>
          <w:color w:val="auto"/>
          <w:spacing w:val="-7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и</w:t>
      </w:r>
      <w:r>
        <w:rPr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решётки</w:t>
      </w:r>
      <w:r>
        <w:rPr>
          <w:color w:val="auto"/>
          <w:spacing w:val="-2"/>
          <w:sz w:val="24"/>
          <w:szCs w:val="24"/>
          <w:highlight w:val="none"/>
        </w:rPr>
        <w:t xml:space="preserve"> колодцев;</w:t>
      </w:r>
    </w:p>
    <w:p w14:paraId="58C0F2F5">
      <w:pPr>
        <w:pStyle w:val="8"/>
        <w:numPr>
          <w:ilvl w:val="0"/>
          <w:numId w:val="42"/>
        </w:numPr>
        <w:tabs>
          <w:tab w:val="left" w:pos="139"/>
          <w:tab w:val="left" w:pos="363"/>
        </w:tabs>
        <w:spacing w:before="4" w:after="0" w:line="240" w:lineRule="auto"/>
        <w:ind w:left="139" w:right="44" w:hanging="1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устанавливать временные сооружения (киоски, гаражи, палатки, тенты и другие подобные сооружения), создающие препятствия для свободного передвижения по тротуарам, дворовым, придомовым территориям, а также с нарушением порядка предоставления земельных участков, установленного действующим </w:t>
      </w:r>
      <w:r>
        <w:rPr>
          <w:color w:val="auto"/>
          <w:spacing w:val="-2"/>
          <w:sz w:val="24"/>
          <w:szCs w:val="24"/>
          <w:highlight w:val="none"/>
        </w:rPr>
        <w:t>законодательством;</w:t>
      </w:r>
    </w:p>
    <w:p w14:paraId="59598758">
      <w:pPr>
        <w:pStyle w:val="8"/>
        <w:numPr>
          <w:ilvl w:val="0"/>
          <w:numId w:val="42"/>
        </w:numPr>
        <w:tabs>
          <w:tab w:val="left" w:pos="140"/>
          <w:tab w:val="left" w:pos="321"/>
        </w:tabs>
        <w:spacing w:before="0" w:after="0" w:line="240" w:lineRule="auto"/>
        <w:ind w:left="140" w:right="31" w:hanging="2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самовольно устраивать различные пандусы и насыпи для въезда во дворы частных домовладений, а также поднимать уровень поверхности тротуара, препятствующий естественному стоку ливнёвых вод;</w:t>
      </w:r>
    </w:p>
    <w:p w14:paraId="6D27B625">
      <w:pPr>
        <w:pStyle w:val="8"/>
        <w:numPr>
          <w:ilvl w:val="0"/>
          <w:numId w:val="42"/>
        </w:numPr>
        <w:tabs>
          <w:tab w:val="left" w:pos="140"/>
          <w:tab w:val="left" w:pos="369"/>
        </w:tabs>
        <w:spacing w:before="0" w:after="0" w:line="240" w:lineRule="auto"/>
        <w:ind w:left="140" w:right="42" w:hanging="1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производить ремонтно-строительные работы, связанные с разрытием дорожного покрытия, разрушением объектов благоустройства территории, без согласования в установленном настоящими Правилами порядке;</w:t>
      </w:r>
    </w:p>
    <w:p w14:paraId="094BCD3C">
      <w:pPr>
        <w:pStyle w:val="8"/>
        <w:numPr>
          <w:ilvl w:val="0"/>
          <w:numId w:val="42"/>
        </w:numPr>
        <w:tabs>
          <w:tab w:val="left" w:pos="141"/>
          <w:tab w:val="left" w:pos="441"/>
        </w:tabs>
        <w:spacing w:before="0" w:after="0" w:line="240" w:lineRule="auto"/>
        <w:ind w:left="141" w:right="45" w:hanging="2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перевозить мусор, сыпучие и другие грузы в транспортных средствах, не оборудованных для этих целей;</w:t>
      </w:r>
    </w:p>
    <w:p w14:paraId="5A155ED4">
      <w:pPr>
        <w:pStyle w:val="8"/>
        <w:numPr>
          <w:ilvl w:val="0"/>
          <w:numId w:val="42"/>
        </w:numPr>
        <w:tabs>
          <w:tab w:val="left" w:pos="141"/>
          <w:tab w:val="left" w:pos="460"/>
        </w:tabs>
        <w:spacing w:before="10" w:after="0" w:line="235" w:lineRule="auto"/>
        <w:ind w:left="141" w:right="70" w:hanging="2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повреждать и самовольно демонтировать лавочки, скамейки, декоративные </w:t>
      </w:r>
      <w:r>
        <w:rPr>
          <w:color w:val="auto"/>
          <w:spacing w:val="-2"/>
          <w:sz w:val="24"/>
          <w:szCs w:val="24"/>
          <w:highlight w:val="none"/>
        </w:rPr>
        <w:t>ограждения;</w:t>
      </w:r>
    </w:p>
    <w:p w14:paraId="1F586D9D">
      <w:pPr>
        <w:pStyle w:val="8"/>
        <w:numPr>
          <w:ilvl w:val="0"/>
          <w:numId w:val="42"/>
        </w:numPr>
        <w:tabs>
          <w:tab w:val="left" w:pos="140"/>
          <w:tab w:val="left" w:pos="326"/>
        </w:tabs>
        <w:spacing w:before="7" w:after="0" w:line="240" w:lineRule="auto"/>
        <w:ind w:left="140" w:right="43" w:hanging="1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производить расклейку афиш, агитационных и рекламных материалов, объявлений на стенах зданий, сооружений, электрических опорах, деревьях, остановочных павильонах, ограждениях, заборах и иных объектах, не предназначенных для этих </w:t>
      </w:r>
      <w:r>
        <w:rPr>
          <w:color w:val="auto"/>
          <w:spacing w:val="-2"/>
          <w:sz w:val="24"/>
          <w:szCs w:val="24"/>
          <w:highlight w:val="none"/>
        </w:rPr>
        <w:t>целей;</w:t>
      </w:r>
    </w:p>
    <w:p w14:paraId="40D62567">
      <w:pPr>
        <w:pStyle w:val="8"/>
        <w:numPr>
          <w:ilvl w:val="0"/>
          <w:numId w:val="42"/>
        </w:numPr>
        <w:tabs>
          <w:tab w:val="left" w:pos="140"/>
          <w:tab w:val="left" w:pos="374"/>
        </w:tabs>
        <w:spacing w:before="0" w:after="0" w:line="240" w:lineRule="auto"/>
        <w:ind w:left="140" w:right="40" w:hanging="1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наносить надписи на стены зданий, сооружений, малые архитектурные формы, уличное коммунальное оборудование, тротуары и иные объекты, не</w:t>
      </w:r>
      <w:r>
        <w:rPr>
          <w:color w:val="auto"/>
          <w:spacing w:val="40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>предназначенные для этих целей; -купаться в фонтанах и декоративных водоёмах, купать домашних животных;</w:t>
      </w:r>
    </w:p>
    <w:p w14:paraId="7604C9AD">
      <w:pPr>
        <w:pStyle w:val="8"/>
        <w:numPr>
          <w:ilvl w:val="0"/>
          <w:numId w:val="42"/>
        </w:numPr>
        <w:tabs>
          <w:tab w:val="left" w:pos="140"/>
          <w:tab w:val="left" w:pos="369"/>
        </w:tabs>
        <w:spacing w:before="0" w:after="0" w:line="240" w:lineRule="auto"/>
        <w:ind w:left="140" w:right="40" w:hanging="1"/>
        <w:jc w:val="both"/>
        <w:rPr>
          <w:color w:val="auto"/>
          <w:sz w:val="24"/>
          <w:szCs w:val="24"/>
          <w:highlight w:val="yellow"/>
        </w:rPr>
      </w:pPr>
      <w:r>
        <w:rPr>
          <w:color w:val="auto"/>
          <w:sz w:val="24"/>
          <w:szCs w:val="24"/>
          <w:highlight w:val="yellow"/>
        </w:rPr>
        <w:t>использование для стоянки и размещения транспортных средств, а также иных машин и механизмов на проезжей части улиц, проездов, тротуарах, детских и спортивных площадках, мест отдыха, территорий, предназначенных для зеленых насаждений и других территориях;</w:t>
      </w:r>
    </w:p>
    <w:p w14:paraId="3D062257">
      <w:pPr>
        <w:pStyle w:val="8"/>
        <w:numPr>
          <w:ilvl w:val="0"/>
          <w:numId w:val="42"/>
        </w:numPr>
        <w:tabs>
          <w:tab w:val="left" w:pos="385"/>
        </w:tabs>
        <w:spacing w:before="0" w:after="0" w:line="240" w:lineRule="auto"/>
        <w:ind w:left="136" w:right="53" w:firstLine="3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самовольно занимать территорию общего пользования, и/или иные территории </w:t>
      </w:r>
      <w:r>
        <w:rPr>
          <w:color w:val="auto"/>
          <w:sz w:val="24"/>
          <w:szCs w:val="24"/>
          <w:highlight w:val="none"/>
          <w:lang w:val="ru-RU"/>
        </w:rPr>
        <w:t>Каштановского</w:t>
      </w:r>
      <w:r>
        <w:rPr>
          <w:color w:val="auto"/>
          <w:sz w:val="24"/>
          <w:szCs w:val="24"/>
          <w:highlight w:val="none"/>
        </w:rPr>
        <w:t xml:space="preserve"> сельского поселения.</w:t>
      </w:r>
    </w:p>
    <w:p w14:paraId="316EA4D1">
      <w:pPr>
        <w:pStyle w:val="8"/>
        <w:numPr>
          <w:ilvl w:val="0"/>
          <w:numId w:val="1"/>
        </w:numPr>
        <w:tabs>
          <w:tab w:val="left" w:pos="140"/>
          <w:tab w:val="left" w:pos="653"/>
        </w:tabs>
        <w:spacing w:before="321" w:after="0" w:line="240" w:lineRule="auto"/>
        <w:ind w:left="-2" w:leftChars="0" w:right="66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Строительные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площадки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должны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ограждаться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 всему периметру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плотным забором установленного образца. В ограждениях необходимо предусмотреть минимальное количество проездов.</w:t>
      </w:r>
    </w:p>
    <w:p w14:paraId="28830650">
      <w:pPr>
        <w:pStyle w:val="5"/>
        <w:ind w:left="140" w:right="44" w:hanging="4"/>
        <w:rPr>
          <w:sz w:val="24"/>
          <w:szCs w:val="24"/>
        </w:rPr>
      </w:pPr>
      <w:r>
        <w:rPr>
          <w:sz w:val="24"/>
          <w:szCs w:val="24"/>
        </w:rPr>
        <w:t>Проезды должны выходить на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второстепенные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улицы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оборудоваться шлагбаумами или воротами. Строительные площадки должны быть обеспечены благоустроенной проезжей частью не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менее 20 метров 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каждого выезда 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оборудованием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очистки </w:t>
      </w:r>
      <w:r>
        <w:rPr>
          <w:spacing w:val="-2"/>
          <w:sz w:val="24"/>
          <w:szCs w:val="24"/>
        </w:rPr>
        <w:t>колёс.</w:t>
      </w:r>
    </w:p>
    <w:p w14:paraId="2CD15DE7">
      <w:pPr>
        <w:pStyle w:val="5"/>
        <w:spacing w:after="0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3FC5EF3">
      <w:pPr>
        <w:pStyle w:val="8"/>
        <w:numPr>
          <w:ilvl w:val="0"/>
          <w:numId w:val="1"/>
        </w:numPr>
        <w:tabs>
          <w:tab w:val="left" w:pos="563"/>
        </w:tabs>
        <w:spacing w:before="68" w:after="0" w:line="322" w:lineRule="exact"/>
        <w:ind w:left="421" w:leftChars="0" w:right="0" w:hanging="42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Строительство,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установка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малых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архитектурных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форм.</w:t>
      </w:r>
    </w:p>
    <w:p w14:paraId="5FDE7CA4">
      <w:pPr>
        <w:pStyle w:val="8"/>
        <w:numPr>
          <w:ilvl w:val="1"/>
          <w:numId w:val="1"/>
        </w:numPr>
        <w:tabs>
          <w:tab w:val="left" w:pos="139"/>
          <w:tab w:val="left" w:pos="858"/>
        </w:tabs>
        <w:spacing w:before="0" w:after="0" w:line="242" w:lineRule="auto"/>
        <w:ind w:left="217" w:leftChars="0" w:right="61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Физические или юридические лица при содержании малых архитектурных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форм обязаны производить их ремонт и окраску (при обязательном согласовании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расцветки с администрацией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поселения).</w:t>
      </w:r>
    </w:p>
    <w:p w14:paraId="2DFCF2FF">
      <w:pPr>
        <w:pStyle w:val="8"/>
        <w:numPr>
          <w:ilvl w:val="1"/>
          <w:numId w:val="1"/>
        </w:numPr>
        <w:tabs>
          <w:tab w:val="left" w:pos="139"/>
          <w:tab w:val="left" w:pos="854"/>
        </w:tabs>
        <w:spacing w:before="0" w:after="0" w:line="240" w:lineRule="auto"/>
        <w:ind w:left="217" w:leftChars="0" w:right="32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Окраска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киосков,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павильонов,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палаток,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тележек,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лотков,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столиков,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заборов, газонных ограждений и ограждений тротуаров, павильонов ожидания транспорта, телефонных кабин, спортивных сооружений, стендов 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афиш 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объявлений 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иных стендов, рекламных тумб, указателей остановок транспорта и переходов, скамеек должна производиться не реже одного раза в год, до 1-го мая текущего года, в цветовой гамме по согласованию с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 сельского </w:t>
      </w:r>
      <w:r>
        <w:rPr>
          <w:spacing w:val="-2"/>
          <w:sz w:val="24"/>
          <w:szCs w:val="24"/>
        </w:rPr>
        <w:t>поселения.</w:t>
      </w:r>
    </w:p>
    <w:p w14:paraId="3498F2C3">
      <w:pPr>
        <w:pStyle w:val="8"/>
        <w:numPr>
          <w:ilvl w:val="1"/>
          <w:numId w:val="1"/>
        </w:numPr>
        <w:tabs>
          <w:tab w:val="left" w:pos="139"/>
          <w:tab w:val="left" w:pos="864"/>
        </w:tabs>
        <w:spacing w:before="0" w:after="0" w:line="240" w:lineRule="auto"/>
        <w:ind w:left="217" w:leftChars="0" w:right="31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Окраска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каменных,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железобетонных и металлических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ограждений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фонарей уличного освещения, опор, трансформаторных будок и киосков, металлических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ворот жилых, общественных и промышленных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зданий должна производиться не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реже одного раза в два года, а ремонт - по мере необходимости,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 цветовой гамме по согласованию с администрацией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Каштановского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4DB59C3E">
      <w:pPr>
        <w:pStyle w:val="8"/>
        <w:numPr>
          <w:ilvl w:val="0"/>
          <w:numId w:val="1"/>
        </w:numPr>
        <w:tabs>
          <w:tab w:val="left" w:pos="559"/>
        </w:tabs>
        <w:spacing w:before="311" w:after="0" w:line="322" w:lineRule="exact"/>
        <w:ind w:left="417" w:leftChars="0" w:right="0" w:hanging="42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Ремонт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зданий и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сооружений.</w:t>
      </w:r>
    </w:p>
    <w:p w14:paraId="7E704C45">
      <w:pPr>
        <w:pStyle w:val="8"/>
        <w:numPr>
          <w:ilvl w:val="1"/>
          <w:numId w:val="1"/>
        </w:numPr>
        <w:tabs>
          <w:tab w:val="left" w:pos="141"/>
          <w:tab w:val="left" w:pos="885"/>
        </w:tabs>
        <w:spacing w:before="0" w:after="0" w:line="242" w:lineRule="auto"/>
        <w:ind w:left="219" w:leftChars="0" w:right="37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Эксплуатация зданий и сооружений, их ремонт должен производиться 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 установленными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правилами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нормами технической эксплуатации.</w:t>
      </w:r>
    </w:p>
    <w:p w14:paraId="2968261C">
      <w:pPr>
        <w:pStyle w:val="8"/>
        <w:numPr>
          <w:ilvl w:val="1"/>
          <w:numId w:val="1"/>
        </w:numPr>
        <w:tabs>
          <w:tab w:val="left" w:pos="140"/>
          <w:tab w:val="left" w:pos="779"/>
        </w:tabs>
        <w:spacing w:before="0" w:after="0" w:line="242" w:lineRule="auto"/>
        <w:ind w:left="218" w:leftChars="0" w:right="31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Текущий и капиталъный ремонт, окраска фасадов зданий и сооружений должны производиться 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зависимости от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технического состояния собственниками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зданий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сооружений, либо по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соглашению 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собственником иными лицами, 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цветовой гамме согласно утвержденных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паспортов оформления фасадов здания или сооружения.</w:t>
      </w:r>
    </w:p>
    <w:p w14:paraId="131779D8">
      <w:pPr>
        <w:pStyle w:val="8"/>
        <w:numPr>
          <w:ilvl w:val="1"/>
          <w:numId w:val="1"/>
        </w:numPr>
        <w:tabs>
          <w:tab w:val="left" w:pos="140"/>
          <w:tab w:val="left" w:pos="806"/>
        </w:tabs>
        <w:spacing w:before="0" w:after="0" w:line="240" w:lineRule="auto"/>
        <w:ind w:left="218" w:leftChars="0" w:right="64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проёмов, выходящих на главный фасад, должны производиться по согласованию с администрацией</w:t>
      </w:r>
      <w:r>
        <w:rPr>
          <w:spacing w:val="-8"/>
          <w:sz w:val="24"/>
          <w:szCs w:val="24"/>
        </w:rPr>
        <w:t xml:space="preserve"> </w:t>
      </w:r>
      <w:r>
        <w:rPr>
          <w:spacing w:val="-8"/>
          <w:sz w:val="24"/>
          <w:szCs w:val="24"/>
          <w:lang w:val="ru-RU"/>
        </w:rPr>
        <w:t>Каштановского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53AAFD04">
      <w:pPr>
        <w:pStyle w:val="8"/>
        <w:numPr>
          <w:ilvl w:val="1"/>
          <w:numId w:val="1"/>
        </w:numPr>
        <w:tabs>
          <w:tab w:val="left" w:pos="139"/>
          <w:tab w:val="left" w:pos="820"/>
        </w:tabs>
        <w:spacing w:before="0" w:after="0" w:line="240" w:lineRule="auto"/>
        <w:ind w:left="217" w:leftChars="0" w:right="31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Запрещается загромождение и засорение дворовых и придомовых территорий металлическим ломом, строительным и бытовым мусором, неэксплуатируемыми транспортными средствами, домашней утварью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другими материалами.</w:t>
      </w:r>
    </w:p>
    <w:p w14:paraId="40CBBD1D">
      <w:pPr>
        <w:pStyle w:val="5"/>
        <w:tabs>
          <w:tab w:val="left" w:pos="1199"/>
          <w:tab w:val="left" w:pos="1993"/>
          <w:tab w:val="left" w:pos="3790"/>
          <w:tab w:val="left" w:pos="4791"/>
          <w:tab w:val="left" w:pos="6312"/>
          <w:tab w:val="left" w:pos="7752"/>
          <w:tab w:val="left" w:pos="8154"/>
          <w:tab w:val="left" w:pos="9229"/>
        </w:tabs>
        <w:spacing w:before="303" w:line="242" w:lineRule="auto"/>
        <w:ind w:left="145" w:right="63" w:hanging="9"/>
        <w:jc w:val="left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Раздел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VIII.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Сохранность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дорог,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тротуаров,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площадей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10"/>
          <w:sz w:val="24"/>
          <w:szCs w:val="24"/>
        </w:rPr>
        <w:t>и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других</w:t>
      </w:r>
      <w:r>
        <w:rPr>
          <w:b/>
          <w:bCs/>
          <w:sz w:val="24"/>
          <w:szCs w:val="24"/>
        </w:rPr>
        <w:tab/>
      </w:r>
      <w:r>
        <w:rPr>
          <w:b/>
          <w:bCs/>
          <w:spacing w:val="-6"/>
          <w:sz w:val="24"/>
          <w:szCs w:val="24"/>
        </w:rPr>
        <w:t xml:space="preserve">элементов </w:t>
      </w:r>
      <w:r>
        <w:rPr>
          <w:b/>
          <w:bCs/>
          <w:spacing w:val="-2"/>
          <w:sz w:val="24"/>
          <w:szCs w:val="24"/>
        </w:rPr>
        <w:t>благоустройства.</w:t>
      </w:r>
    </w:p>
    <w:p w14:paraId="01C8D3D5">
      <w:pPr>
        <w:pStyle w:val="8"/>
        <w:numPr>
          <w:ilvl w:val="0"/>
          <w:numId w:val="1"/>
        </w:numPr>
        <w:tabs>
          <w:tab w:val="left" w:pos="140"/>
          <w:tab w:val="left" w:pos="624"/>
        </w:tabs>
        <w:spacing w:before="319" w:after="0" w:line="240" w:lineRule="auto"/>
        <w:ind w:left="-2" w:leftChars="0" w:right="37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производстве работ, в том числе строительных, ремонтных, связанных с разрытием на землях общего пользования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поселения, в том числе на придомовых территориях многоквартирных домов все разрушения и повреждения грунта, дорожного покрытия, озеленения и других элементов благоустройства должны быть восстановлены силами и средствами организаций, или физическим лицом производящих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эти работы.</w:t>
      </w:r>
    </w:p>
    <w:p w14:paraId="0BE194CB">
      <w:pPr>
        <w:pStyle w:val="5"/>
        <w:spacing w:before="2"/>
        <w:jc w:val="left"/>
        <w:rPr>
          <w:sz w:val="24"/>
          <w:szCs w:val="24"/>
        </w:rPr>
      </w:pPr>
    </w:p>
    <w:p w14:paraId="06BA490C">
      <w:pPr>
        <w:pStyle w:val="8"/>
        <w:numPr>
          <w:ilvl w:val="0"/>
          <w:numId w:val="1"/>
        </w:numPr>
        <w:tabs>
          <w:tab w:val="left" w:pos="140"/>
          <w:tab w:val="left" w:pos="639"/>
        </w:tabs>
        <w:spacing w:before="0" w:after="0" w:line="240" w:lineRule="auto"/>
        <w:ind w:left="-2" w:leftChars="0" w:right="38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При обнаружении до начала производства работ по реконструкции, ремонту дорожной одежды, разрушения рабочей части горловины колодцев, эксплуатирующая организация восстанавливает их, а регулировка крышек колодцев или их замена осуществляются организацией, выполняющей реконструкцию,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ремонт дорожной одежды.</w:t>
      </w:r>
    </w:p>
    <w:p w14:paraId="799212C5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71C016F4">
      <w:pPr>
        <w:pStyle w:val="8"/>
        <w:numPr>
          <w:ilvl w:val="0"/>
          <w:numId w:val="1"/>
        </w:numPr>
        <w:tabs>
          <w:tab w:val="left" w:pos="581"/>
        </w:tabs>
        <w:spacing w:before="73" w:after="0" w:line="240" w:lineRule="auto"/>
        <w:ind w:left="-5" w:leftChars="0" w:right="32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Физические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юридические лица (далее -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застройщики), производящие работы, в частности, по строительству, прокладке, реконструкции и ремонту подземных инженерных коммуникаций, строительству дорог, проведению благоустройства и озеленения территорий, связанные с разрытием на землях общего пользования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поселения, в том числе влекущие разрытие дорожного покрытия, разрушение объектов благоустройства, обязаны:</w:t>
      </w:r>
    </w:p>
    <w:p w14:paraId="1DA0B742">
      <w:pPr>
        <w:pStyle w:val="8"/>
        <w:numPr>
          <w:ilvl w:val="0"/>
          <w:numId w:val="43"/>
        </w:numPr>
        <w:tabs>
          <w:tab w:val="left" w:pos="141"/>
          <w:tab w:val="left" w:pos="518"/>
        </w:tabs>
        <w:spacing w:before="0" w:after="0" w:line="240" w:lineRule="auto"/>
        <w:ind w:left="141" w:right="53" w:hanging="2"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устанавливать вокруг строительных площадок соответствующие типовые ограждения, габаритное освещение;</w:t>
      </w:r>
    </w:p>
    <w:p w14:paraId="161578D4">
      <w:pPr>
        <w:pStyle w:val="8"/>
        <w:numPr>
          <w:ilvl w:val="0"/>
          <w:numId w:val="43"/>
        </w:numPr>
        <w:tabs>
          <w:tab w:val="left" w:pos="140"/>
          <w:tab w:val="left" w:pos="442"/>
        </w:tabs>
        <w:spacing w:before="0" w:after="0" w:line="240" w:lineRule="auto"/>
        <w:ind w:left="140" w:right="38" w:hanging="1"/>
        <w:jc w:val="both"/>
        <w:rPr>
          <w:sz w:val="24"/>
          <w:szCs w:val="24"/>
        </w:rPr>
      </w:pPr>
      <w:r>
        <w:rPr>
          <w:sz w:val="24"/>
          <w:szCs w:val="24"/>
        </w:rPr>
        <w:t>обеспечивать проезды для спецмашин и личного транспорта, проходы для пешеходов, водоотводы;</w:t>
      </w:r>
    </w:p>
    <w:p w14:paraId="6262761C">
      <w:pPr>
        <w:pStyle w:val="8"/>
        <w:numPr>
          <w:ilvl w:val="0"/>
          <w:numId w:val="43"/>
        </w:numPr>
        <w:tabs>
          <w:tab w:val="left" w:pos="303"/>
        </w:tabs>
        <w:spacing w:before="0" w:after="0" w:line="240" w:lineRule="auto"/>
        <w:ind w:left="139" w:right="59" w:firstLine="0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 вывозить грунт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мусор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специально отведённые места,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допускать выезда со строительных площадок на улицы загрязнённых машин и механизмов (выезды со строительных площадок должны иметь твёрдое покрытие, исключающее вынос грязи на проезжую часть);</w:t>
      </w:r>
    </w:p>
    <w:p w14:paraId="7E833D56">
      <w:pPr>
        <w:pStyle w:val="8"/>
        <w:numPr>
          <w:ilvl w:val="0"/>
          <w:numId w:val="43"/>
        </w:numPr>
        <w:tabs>
          <w:tab w:val="left" w:pos="330"/>
        </w:tabs>
        <w:spacing w:before="0" w:after="0" w:line="240" w:lineRule="auto"/>
        <w:ind w:left="139" w:right="28" w:firstLine="0"/>
        <w:jc w:val="both"/>
        <w:rPr>
          <w:sz w:val="24"/>
          <w:szCs w:val="24"/>
        </w:rPr>
      </w:pPr>
      <w:r>
        <w:rPr>
          <w:sz w:val="24"/>
          <w:szCs w:val="24"/>
        </w:rPr>
        <w:t>восстановить после окончания работ по ликвидации аварий в установленный срок все проходы, проезды, тротуары, газоны и другие элементы благоустройства, разрушенные при производстве работ по ликвидации аварий.</w:t>
      </w:r>
    </w:p>
    <w:p w14:paraId="26295CC0">
      <w:pPr>
        <w:pStyle w:val="8"/>
        <w:numPr>
          <w:ilvl w:val="0"/>
          <w:numId w:val="1"/>
        </w:numPr>
        <w:tabs>
          <w:tab w:val="left" w:pos="143"/>
          <w:tab w:val="left" w:pos="721"/>
        </w:tabs>
        <w:spacing w:before="315" w:after="0" w:line="242" w:lineRule="auto"/>
        <w:ind w:left="1" w:leftChars="0" w:right="59" w:hanging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При строительстве, ремонте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реконструкции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дорог, площадей, скверов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застройщики обязаны:</w:t>
      </w:r>
    </w:p>
    <w:p w14:paraId="2711942B">
      <w:pPr>
        <w:pStyle w:val="8"/>
        <w:numPr>
          <w:ilvl w:val="0"/>
          <w:numId w:val="44"/>
        </w:numPr>
        <w:tabs>
          <w:tab w:val="left" w:pos="140"/>
          <w:tab w:val="left" w:pos="484"/>
        </w:tabs>
        <w:spacing w:before="0" w:after="0" w:line="240" w:lineRule="auto"/>
        <w:ind w:left="140" w:right="32" w:hanging="1"/>
        <w:jc w:val="both"/>
        <w:rPr>
          <w:sz w:val="24"/>
          <w:szCs w:val="24"/>
        </w:rPr>
      </w:pPr>
      <w:r>
        <w:rPr>
          <w:sz w:val="24"/>
          <w:szCs w:val="24"/>
        </w:rPr>
        <w:t>предусматривать освещение прилегающих территорий по согласованию с организациями, осуществляющими эксплуатацию муниципальных сетей наружного освещения (кабельная и воздушная сеть, электрические опоры, светильники, иллюминация, шкафы управления);</w:t>
      </w:r>
    </w:p>
    <w:p w14:paraId="382B6608">
      <w:pPr>
        <w:pStyle w:val="8"/>
        <w:numPr>
          <w:ilvl w:val="0"/>
          <w:numId w:val="44"/>
        </w:numPr>
        <w:tabs>
          <w:tab w:val="left" w:pos="140"/>
          <w:tab w:val="left" w:pos="343"/>
        </w:tabs>
        <w:spacing w:before="5" w:after="0" w:line="240" w:lineRule="auto"/>
        <w:ind w:left="140" w:right="41" w:hanging="1"/>
        <w:jc w:val="both"/>
        <w:rPr>
          <w:sz w:val="24"/>
          <w:szCs w:val="24"/>
        </w:rPr>
      </w:pPr>
      <w:r>
        <w:rPr>
          <w:sz w:val="24"/>
          <w:szCs w:val="24"/>
        </w:rPr>
        <w:t>работы по переносу электрических опор, изменению габаритов воздушных линий или защиту их от механических повреждений, а также восстановление демонтируемого освещения выполнять по согласованию с организацией, эксплуатирующей сети наружного освещения.</w:t>
      </w:r>
    </w:p>
    <w:p w14:paraId="3F396C77">
      <w:pPr>
        <w:pStyle w:val="8"/>
        <w:numPr>
          <w:ilvl w:val="0"/>
          <w:numId w:val="1"/>
        </w:numPr>
        <w:tabs>
          <w:tab w:val="left" w:pos="139"/>
          <w:tab w:val="left" w:pos="610"/>
        </w:tabs>
        <w:spacing w:before="316" w:after="0" w:line="240" w:lineRule="auto"/>
        <w:ind w:left="-3" w:leftChars="0" w:right="48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проведении работ, связанных с разрытием на землях общего пользования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поселения, влекущим, в том числе разрушение дорожного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покрытия, разрушение объектов благоустройства,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временное ограничение движения транспортных средств в местах проведения таких работ, может осуществляться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50E5443B">
      <w:pPr>
        <w:pStyle w:val="8"/>
        <w:numPr>
          <w:ilvl w:val="0"/>
          <w:numId w:val="1"/>
        </w:numPr>
        <w:tabs>
          <w:tab w:val="left" w:pos="140"/>
          <w:tab w:val="left" w:pos="729"/>
        </w:tabs>
        <w:spacing w:before="319" w:after="0" w:line="242" w:lineRule="auto"/>
        <w:ind w:left="-2" w:leftChars="0" w:right="36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строительстве, реконструкции объектов капитального строительства, находящихся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поселения, застройщики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обязаны:</w:t>
      </w:r>
    </w:p>
    <w:p w14:paraId="0BD422B9">
      <w:pPr>
        <w:pStyle w:val="8"/>
        <w:numPr>
          <w:ilvl w:val="0"/>
          <w:numId w:val="45"/>
        </w:numPr>
        <w:tabs>
          <w:tab w:val="left" w:pos="331"/>
        </w:tabs>
        <w:spacing w:before="0" w:after="0" w:line="240" w:lineRule="auto"/>
        <w:ind w:left="136" w:right="29" w:firstLine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установить ограждение объекта строительства по согласованию с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поселения;</w:t>
      </w:r>
    </w:p>
    <w:p w14:paraId="00794FBC">
      <w:pPr>
        <w:pStyle w:val="8"/>
        <w:numPr>
          <w:ilvl w:val="0"/>
          <w:numId w:val="45"/>
        </w:numPr>
        <w:tabs>
          <w:tab w:val="left" w:pos="139"/>
          <w:tab w:val="left" w:pos="317"/>
        </w:tabs>
        <w:spacing w:before="1" w:after="0" w:line="237" w:lineRule="auto"/>
        <w:ind w:left="139" w:right="41" w:hanging="1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содержание ограждений строительной площадки 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удовлетворительном техническом состоянии (ограждения должны быть очищены от грязи, без проёмов, повреждённых участков,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отклонений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вертикали, посторонних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наклеек,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объявлений и надписей);</w:t>
      </w:r>
    </w:p>
    <w:p w14:paraId="5B0B182F">
      <w:pPr>
        <w:pStyle w:val="8"/>
        <w:numPr>
          <w:ilvl w:val="0"/>
          <w:numId w:val="45"/>
        </w:numPr>
        <w:tabs>
          <w:tab w:val="left" w:pos="140"/>
          <w:tab w:val="left" w:pos="308"/>
        </w:tabs>
        <w:spacing w:before="9" w:after="0" w:line="240" w:lineRule="auto"/>
        <w:ind w:left="140" w:right="46" w:hanging="1"/>
        <w:jc w:val="both"/>
        <w:rPr>
          <w:sz w:val="24"/>
          <w:szCs w:val="24"/>
        </w:rPr>
      </w:pPr>
      <w:r>
        <w:rPr>
          <w:sz w:val="24"/>
          <w:szCs w:val="24"/>
        </w:rPr>
        <w:t>обозначить указателями 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знаками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пути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объезда для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транспорта 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оборудовать пути прохода для пешеходов (пешеходные галереи, настилы, перила, мостки);</w:t>
      </w:r>
    </w:p>
    <w:p w14:paraId="5784DD7F">
      <w:pPr>
        <w:pStyle w:val="8"/>
        <w:numPr>
          <w:ilvl w:val="0"/>
          <w:numId w:val="45"/>
        </w:numPr>
        <w:tabs>
          <w:tab w:val="left" w:pos="140"/>
          <w:tab w:val="left" w:pos="412"/>
        </w:tabs>
        <w:spacing w:before="0" w:after="0" w:line="240" w:lineRule="auto"/>
        <w:ind w:left="140" w:right="32" w:hanging="1"/>
        <w:jc w:val="both"/>
        <w:rPr>
          <w:sz w:val="24"/>
          <w:szCs w:val="24"/>
        </w:rPr>
      </w:pPr>
      <w:r>
        <w:rPr>
          <w:sz w:val="24"/>
          <w:szCs w:val="24"/>
        </w:rPr>
        <w:t>установить при въезде на строительную площадку информационные щиты с указанием наименования объекта строительства, наименования заказчика и лица, осуществляющего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строительно-монтажные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работы,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номеров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телефонов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указанных</w:t>
      </w:r>
    </w:p>
    <w:p w14:paraId="36D1D328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FEEA793">
      <w:pPr>
        <w:pStyle w:val="5"/>
        <w:spacing w:before="68"/>
        <w:ind w:left="139"/>
        <w:rPr>
          <w:sz w:val="24"/>
          <w:szCs w:val="24"/>
        </w:rPr>
      </w:pPr>
      <w:r>
        <w:rPr>
          <w:sz w:val="24"/>
          <w:szCs w:val="24"/>
        </w:rPr>
        <w:t>лиц,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даты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начала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окончания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строительства;</w:t>
      </w:r>
    </w:p>
    <w:p w14:paraId="4C00A3A9">
      <w:pPr>
        <w:pStyle w:val="8"/>
        <w:numPr>
          <w:ilvl w:val="0"/>
          <w:numId w:val="45"/>
        </w:numPr>
        <w:tabs>
          <w:tab w:val="left" w:pos="303"/>
        </w:tabs>
        <w:spacing w:before="4" w:after="0" w:line="319" w:lineRule="exact"/>
        <w:ind w:left="303" w:right="0" w:hanging="164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обеспечить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освещение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строительной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площадки;</w:t>
      </w:r>
    </w:p>
    <w:p w14:paraId="648BA294">
      <w:pPr>
        <w:pStyle w:val="8"/>
        <w:numPr>
          <w:ilvl w:val="0"/>
          <w:numId w:val="45"/>
        </w:numPr>
        <w:tabs>
          <w:tab w:val="left" w:pos="425"/>
        </w:tabs>
        <w:spacing w:before="0" w:after="0" w:line="240" w:lineRule="auto"/>
        <w:ind w:left="139" w:right="25" w:firstLine="0"/>
        <w:jc w:val="both"/>
        <w:rPr>
          <w:sz w:val="24"/>
          <w:szCs w:val="24"/>
        </w:rPr>
      </w:pPr>
      <w:r>
        <w:rPr>
          <w:sz w:val="24"/>
          <w:szCs w:val="24"/>
        </w:rPr>
        <w:t>закрыть фасады зданий и сооружений, выходящих на улицы, магистрали и площади, навесным декоративно-сетчатым ограждением (рекомендуемый цвет сетчатого ограждения: зелёный, голубой, светло-жёлтый, светло-серый с размерами ячеек не более 6 квадратных сантиметров), монтаж декоративно-сетчатых ограждений производить 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специально изготовленные для этих целей крепления по фасаду здания или на конструкцию лесов при их наличии;</w:t>
      </w:r>
    </w:p>
    <w:p w14:paraId="0CA2E7E9">
      <w:pPr>
        <w:pStyle w:val="8"/>
        <w:numPr>
          <w:ilvl w:val="0"/>
          <w:numId w:val="45"/>
        </w:numPr>
        <w:tabs>
          <w:tab w:val="left" w:pos="140"/>
          <w:tab w:val="left" w:pos="327"/>
        </w:tabs>
        <w:spacing w:before="0" w:after="0" w:line="240" w:lineRule="auto"/>
        <w:ind w:left="140" w:right="39" w:hanging="1"/>
        <w:jc w:val="both"/>
        <w:rPr>
          <w:sz w:val="24"/>
          <w:szCs w:val="24"/>
        </w:rPr>
      </w:pPr>
      <w:r>
        <w:rPr>
          <w:sz w:val="24"/>
          <w:szCs w:val="24"/>
        </w:rPr>
        <w:t>содержать в чистоте территорию строительной площадки, 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также прилегающую к ней территорию и подъезды, не допускать выноса грунта или грязи колёсами автотранспорта со строительной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площадки;</w:t>
      </w:r>
    </w:p>
    <w:p w14:paraId="3720FEC4">
      <w:pPr>
        <w:pStyle w:val="8"/>
        <w:numPr>
          <w:ilvl w:val="0"/>
          <w:numId w:val="45"/>
        </w:numPr>
        <w:tabs>
          <w:tab w:val="left" w:pos="141"/>
          <w:tab w:val="left" w:pos="346"/>
        </w:tabs>
        <w:spacing w:before="4" w:after="0" w:line="240" w:lineRule="auto"/>
        <w:ind w:left="141" w:right="50" w:hanging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оборудовать выезды со строительной площадки пунктами мойки (очистки) колёс </w:t>
      </w:r>
      <w:r>
        <w:rPr>
          <w:spacing w:val="-2"/>
          <w:sz w:val="24"/>
          <w:szCs w:val="24"/>
        </w:rPr>
        <w:t>автотранспорта;</w:t>
      </w:r>
    </w:p>
    <w:p w14:paraId="238E7795">
      <w:pPr>
        <w:pStyle w:val="8"/>
        <w:numPr>
          <w:ilvl w:val="0"/>
          <w:numId w:val="45"/>
        </w:numPr>
        <w:tabs>
          <w:tab w:val="left" w:pos="139"/>
          <w:tab w:val="left" w:pos="403"/>
        </w:tabs>
        <w:spacing w:before="2" w:after="0" w:line="237" w:lineRule="auto"/>
        <w:ind w:left="139" w:right="50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оборудовать места на строительной площадке для складирования материалов, конструкций изделий и инвентаря, а также места для установки строительной </w:t>
      </w:r>
      <w:r>
        <w:rPr>
          <w:spacing w:val="-2"/>
          <w:sz w:val="24"/>
          <w:szCs w:val="24"/>
        </w:rPr>
        <w:t>техники;</w:t>
      </w:r>
    </w:p>
    <w:p w14:paraId="3D7C669D">
      <w:pPr>
        <w:pStyle w:val="8"/>
        <w:numPr>
          <w:ilvl w:val="0"/>
          <w:numId w:val="45"/>
        </w:numPr>
        <w:tabs>
          <w:tab w:val="left" w:pos="140"/>
          <w:tab w:val="left" w:pos="460"/>
        </w:tabs>
        <w:spacing w:before="11" w:after="0" w:line="235" w:lineRule="auto"/>
        <w:ind w:left="140" w:right="48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установить биотуалет или стационарный туалет с подключением к сетям </w:t>
      </w:r>
      <w:r>
        <w:rPr>
          <w:spacing w:val="-2"/>
          <w:sz w:val="24"/>
          <w:szCs w:val="24"/>
        </w:rPr>
        <w:t>канализации;</w:t>
      </w:r>
    </w:p>
    <w:p w14:paraId="4161923C">
      <w:pPr>
        <w:pStyle w:val="8"/>
        <w:numPr>
          <w:ilvl w:val="0"/>
          <w:numId w:val="45"/>
        </w:numPr>
        <w:tabs>
          <w:tab w:val="left" w:pos="143"/>
          <w:tab w:val="left" w:pos="331"/>
        </w:tabs>
        <w:spacing w:before="7" w:after="0" w:line="240" w:lineRule="auto"/>
        <w:ind w:left="143" w:right="30" w:hanging="4"/>
        <w:jc w:val="both"/>
        <w:rPr>
          <w:sz w:val="24"/>
          <w:szCs w:val="24"/>
        </w:rPr>
      </w:pPr>
      <w:r>
        <w:rPr>
          <w:sz w:val="24"/>
          <w:szCs w:val="24"/>
        </w:rPr>
        <w:t>установить бункер-накопитель для сбора строительного мусора или огородить для этих целей специальную площадку;</w:t>
      </w:r>
    </w:p>
    <w:p w14:paraId="491DB875">
      <w:pPr>
        <w:pStyle w:val="8"/>
        <w:numPr>
          <w:ilvl w:val="0"/>
          <w:numId w:val="45"/>
        </w:numPr>
        <w:tabs>
          <w:tab w:val="left" w:pos="302"/>
        </w:tabs>
        <w:spacing w:before="0" w:after="0" w:line="316" w:lineRule="exact"/>
        <w:ind w:left="302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допускать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закапывание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грунт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сжигание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мусора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отходов;</w:t>
      </w:r>
    </w:p>
    <w:p w14:paraId="71065AAF">
      <w:pPr>
        <w:pStyle w:val="8"/>
        <w:numPr>
          <w:ilvl w:val="0"/>
          <w:numId w:val="45"/>
        </w:numPr>
        <w:tabs>
          <w:tab w:val="left" w:pos="140"/>
          <w:tab w:val="left" w:pos="321"/>
        </w:tabs>
        <w:spacing w:before="0" w:after="0" w:line="242" w:lineRule="auto"/>
        <w:ind w:left="140" w:right="55" w:hanging="1"/>
        <w:jc w:val="both"/>
        <w:rPr>
          <w:sz w:val="24"/>
          <w:szCs w:val="24"/>
        </w:rPr>
      </w:pPr>
      <w:r>
        <w:rPr>
          <w:sz w:val="24"/>
          <w:szCs w:val="24"/>
        </w:rPr>
        <w:t>не допускать при уборке строительных отходов и мусора сбрасывания их с этажей зданий и сооружений без применения закрытых лотков (желобов), бункеров- накопителей, закрытых ящиков или контейнеров.</w:t>
      </w:r>
    </w:p>
    <w:p w14:paraId="0D1AF866">
      <w:pPr>
        <w:pStyle w:val="8"/>
        <w:numPr>
          <w:ilvl w:val="0"/>
          <w:numId w:val="1"/>
        </w:numPr>
        <w:tabs>
          <w:tab w:val="left" w:pos="140"/>
          <w:tab w:val="left" w:pos="557"/>
        </w:tabs>
        <w:spacing w:before="320" w:after="0" w:line="242" w:lineRule="auto"/>
        <w:ind w:left="-2" w:leftChars="0" w:right="51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Прокладка и переустройство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инженерных коммуникаций в границах полос отвода и придорожных полос автомобильных дорог местного значения.</w:t>
      </w:r>
    </w:p>
    <w:p w14:paraId="16BB4341">
      <w:pPr>
        <w:pStyle w:val="8"/>
        <w:numPr>
          <w:ilvl w:val="1"/>
          <w:numId w:val="1"/>
        </w:numPr>
        <w:tabs>
          <w:tab w:val="left" w:pos="792"/>
        </w:tabs>
        <w:spacing w:before="0" w:after="0" w:line="240" w:lineRule="auto"/>
        <w:ind w:left="217" w:leftChars="0" w:right="24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Прокладка или переустройство инженерных коммуникаций в границах полосы отвода автомобильных дорог местного значения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осуществляется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владельцами таких инженерных коммуникаций или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счёт 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основании договора, заключаемого владельцами таких инженерных коммуникаций с владельцем автомобильной дороги местного значения (далее - владелец автомобильной дороги), и разрешения на строительство, выдаваемого в установленном порядке, в случае если для прокладки или переустройства таких инженерных коммуникаций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требуется выдача разрешения на строительство.</w:t>
      </w:r>
    </w:p>
    <w:p w14:paraId="0CA50DAC">
      <w:pPr>
        <w:pStyle w:val="8"/>
        <w:numPr>
          <w:ilvl w:val="1"/>
          <w:numId w:val="1"/>
        </w:numPr>
        <w:tabs>
          <w:tab w:val="left" w:pos="1075"/>
        </w:tabs>
        <w:spacing w:before="0" w:after="0" w:line="240" w:lineRule="auto"/>
        <w:ind w:left="217" w:leftChars="0" w:right="62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При проектировании прокладки или переустройства инженерных коммуникаций в границах полос отвода автомобильных дорог местного значения владельцами таких инженерных коммуникаций или за их счёт владельцы автомобильных дорог согласовывают 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письменной форме планируемое размещение таких инженерных коммуникаций.</w:t>
      </w:r>
    </w:p>
    <w:p w14:paraId="21516BD4">
      <w:pPr>
        <w:pStyle w:val="8"/>
        <w:numPr>
          <w:ilvl w:val="1"/>
          <w:numId w:val="1"/>
        </w:numPr>
        <w:tabs>
          <w:tab w:val="left" w:pos="931"/>
        </w:tabs>
        <w:spacing w:before="0" w:after="0" w:line="240" w:lineRule="auto"/>
        <w:ind w:left="217" w:leftChars="0" w:right="37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Прокладка или переустройство инженерных коммуникаций в границах придорожных полос автомобильной дороги местного значения осуществляется владельцами таких инженерных коммуникаций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или за их счёт при наличии согласия 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письменной форме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владельца автомобильной дороги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основании разрешения на строительство, выдаваемого в установленном порядке в случае, если для прокладки или переустройства таких инженерных коммуникаций требуется выдача разрешения на строительство. Это согласие должно содержать технические требования 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условия, подлежащие обязательному исполнению владельцами таких инженерных коммуникаций при их прокладке или переустройстве.</w:t>
      </w:r>
    </w:p>
    <w:p w14:paraId="731A03B8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0D480405">
      <w:pPr>
        <w:pStyle w:val="8"/>
        <w:numPr>
          <w:ilvl w:val="1"/>
          <w:numId w:val="1"/>
        </w:numPr>
        <w:tabs>
          <w:tab w:val="left" w:pos="840"/>
        </w:tabs>
        <w:spacing w:before="68" w:after="0" w:line="240" w:lineRule="auto"/>
        <w:ind w:left="217" w:leftChars="0" w:right="29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прокладка или переустройство инженерных коммуникаций в границах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полосы отвода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(или)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придорожных полос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автомобильной дороги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местного значения влечёт за собой реконструкцию или капитальный ремонт автомобильной дороги, её участков, такие реконструкция, капитальный ремонт осуществляются владельцами инженерных коммуникаций или за их счёт.</w:t>
      </w:r>
    </w:p>
    <w:p w14:paraId="76DA617D">
      <w:pPr>
        <w:pStyle w:val="8"/>
        <w:numPr>
          <w:ilvl w:val="1"/>
          <w:numId w:val="1"/>
        </w:numPr>
        <w:tabs>
          <w:tab w:val="left" w:pos="840"/>
        </w:tabs>
        <w:spacing w:before="0" w:after="0" w:line="240" w:lineRule="auto"/>
        <w:ind w:left="217" w:leftChars="0" w:right="15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Владельцы инженерных коммуникаций, осуществляющие их прокладку или переустройство без согласия владельца автомобильной дороги и без разрешения на строительство (в случае если для прокладки или переустройства таких инженерных коммуникаций требуется выдача разрешения на строительство) или с нарушением технических требований и условий, подлежащих обязательному исполнению, по требованию органа, уполномоченного на осуществление государственного строительного надзора, и (или) владельца автомобильной дороги, обязаны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прекратить прокладку или переустройство инженерных коммуникаций, осуществить снос незаконно возведённых сооружений, иных объектов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привести автомобильную дорогу местного значения в первоначальное состояние. В случае отказа от исполнения указанных требований владелец автомобильной дороги выполняет работы по ликвидации проложенных или переустроенных инженерных коммуникаций с последующей компенсацией затрат на выполнение этих работ за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счёт лиц, виновных в незаконных прокладке или переустройстве таких сооружений, иных объектов, в соответствии с законодательством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Федерации.</w:t>
      </w:r>
    </w:p>
    <w:p w14:paraId="2AF045BC">
      <w:pPr>
        <w:pStyle w:val="5"/>
        <w:spacing w:before="1"/>
        <w:jc w:val="left"/>
        <w:rPr>
          <w:sz w:val="24"/>
          <w:szCs w:val="24"/>
        </w:rPr>
      </w:pPr>
    </w:p>
    <w:p w14:paraId="42B563D8">
      <w:pPr>
        <w:pStyle w:val="5"/>
        <w:ind w:left="140" w:right="67" w:hanging="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IX. Проведение работ при строительстве, ремонте, реконструкции </w:t>
      </w:r>
      <w:r>
        <w:rPr>
          <w:b/>
          <w:bCs/>
          <w:spacing w:val="-2"/>
          <w:sz w:val="24"/>
          <w:szCs w:val="24"/>
        </w:rPr>
        <w:t>коммуникаций</w:t>
      </w:r>
    </w:p>
    <w:p w14:paraId="6E162FB5">
      <w:pPr>
        <w:pStyle w:val="5"/>
        <w:spacing w:before="4"/>
        <w:jc w:val="left"/>
        <w:rPr>
          <w:sz w:val="24"/>
          <w:szCs w:val="24"/>
        </w:rPr>
      </w:pPr>
    </w:p>
    <w:p w14:paraId="6AA93866">
      <w:pPr>
        <w:pStyle w:val="8"/>
        <w:numPr>
          <w:ilvl w:val="0"/>
          <w:numId w:val="1"/>
        </w:numPr>
        <w:tabs>
          <w:tab w:val="left" w:pos="649"/>
        </w:tabs>
        <w:spacing w:before="0" w:after="0" w:line="240" w:lineRule="auto"/>
        <w:ind w:left="-3" w:leftChars="0" w:right="25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работы), производятся только при наличии ордера на проведение земляных работ, выданного организацией уполномоченной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сельского поселения.</w:t>
      </w:r>
    </w:p>
    <w:p w14:paraId="0EB4F835">
      <w:pPr>
        <w:pStyle w:val="5"/>
        <w:spacing w:before="3"/>
        <w:ind w:left="140" w:right="46" w:hanging="1"/>
        <w:rPr>
          <w:sz w:val="24"/>
          <w:szCs w:val="24"/>
        </w:rPr>
      </w:pPr>
      <w:r>
        <w:rPr>
          <w:sz w:val="24"/>
          <w:szCs w:val="24"/>
        </w:rPr>
        <w:t xml:space="preserve">Аварийные работы разрешается начинать владельцам сетей по телефонограмме или по уведомлению организации уполномоченной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сельского поселения 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последующим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оформлением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разрешения 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трёхдневный срок.</w:t>
      </w:r>
    </w:p>
    <w:p w14:paraId="5EA2DA8C">
      <w:pPr>
        <w:pStyle w:val="5"/>
        <w:spacing w:before="1"/>
        <w:jc w:val="left"/>
        <w:rPr>
          <w:sz w:val="24"/>
          <w:szCs w:val="24"/>
        </w:rPr>
      </w:pPr>
    </w:p>
    <w:p w14:paraId="2163618A">
      <w:pPr>
        <w:pStyle w:val="8"/>
        <w:numPr>
          <w:ilvl w:val="0"/>
          <w:numId w:val="1"/>
        </w:numPr>
        <w:tabs>
          <w:tab w:val="left" w:pos="140"/>
          <w:tab w:val="left" w:pos="620"/>
        </w:tabs>
        <w:spacing w:before="0" w:after="0" w:line="237" w:lineRule="auto"/>
        <w:ind w:left="-2" w:leftChars="0" w:right="46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Разрешение на производство работ по строительству, реконструкции, ремонту коммуникаций выдаётся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при </w:t>
      </w:r>
      <w:r>
        <w:rPr>
          <w:spacing w:val="-2"/>
          <w:sz w:val="24"/>
          <w:szCs w:val="24"/>
        </w:rPr>
        <w:t>предъявлении:</w:t>
      </w:r>
    </w:p>
    <w:p w14:paraId="00BAB9AA">
      <w:pPr>
        <w:pStyle w:val="5"/>
        <w:tabs>
          <w:tab w:val="left" w:pos="1344"/>
          <w:tab w:val="left" w:pos="3003"/>
          <w:tab w:val="left" w:pos="4010"/>
          <w:tab w:val="left" w:pos="6136"/>
          <w:tab w:val="left" w:pos="6536"/>
          <w:tab w:val="left" w:pos="9194"/>
        </w:tabs>
        <w:spacing w:before="11"/>
        <w:ind w:left="141" w:right="43" w:hanging="2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проекта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проведения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работ,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согласованного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заинтересованными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службами, </w:t>
      </w:r>
      <w:r>
        <w:rPr>
          <w:sz w:val="24"/>
          <w:szCs w:val="24"/>
        </w:rPr>
        <w:t>отвечающими за сохранность инженерных коммуникаций;</w:t>
      </w:r>
    </w:p>
    <w:p w14:paraId="35823697">
      <w:pPr>
        <w:pStyle w:val="5"/>
        <w:tabs>
          <w:tab w:val="left" w:pos="1126"/>
          <w:tab w:val="left" w:pos="2530"/>
          <w:tab w:val="left" w:pos="4095"/>
          <w:tab w:val="left" w:pos="4479"/>
          <w:tab w:val="left" w:pos="6093"/>
          <w:tab w:val="left" w:pos="8075"/>
          <w:tab w:val="left" w:pos="8431"/>
        </w:tabs>
        <w:ind w:left="140" w:right="36" w:firstLine="1"/>
        <w:jc w:val="left"/>
        <w:rPr>
          <w:sz w:val="24"/>
          <w:szCs w:val="24"/>
        </w:rPr>
      </w:pPr>
      <w:r>
        <w:rPr>
          <w:spacing w:val="-4"/>
          <w:sz w:val="24"/>
          <w:szCs w:val="24"/>
        </w:rPr>
        <w:t>схемы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движения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транспорта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пешеходов,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согласованной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государственной </w:t>
      </w:r>
      <w:r>
        <w:rPr>
          <w:sz w:val="24"/>
          <w:szCs w:val="24"/>
        </w:rPr>
        <w:t>инспекцией по безопасности дорожного движения;</w:t>
      </w:r>
    </w:p>
    <w:p w14:paraId="5A55EFA4">
      <w:pPr>
        <w:pStyle w:val="5"/>
        <w:tabs>
          <w:tab w:val="left" w:pos="1373"/>
          <w:tab w:val="left" w:pos="3248"/>
          <w:tab w:val="left" w:pos="4245"/>
          <w:tab w:val="left" w:pos="6290"/>
          <w:tab w:val="left" w:pos="6678"/>
          <w:tab w:val="left" w:pos="8910"/>
        </w:tabs>
        <w:ind w:left="141" w:right="57" w:hanging="2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условий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производства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работ,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согласованных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администрацией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>Каштановского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сельского поселения;</w:t>
      </w:r>
    </w:p>
    <w:p w14:paraId="31777888">
      <w:pPr>
        <w:pStyle w:val="5"/>
        <w:spacing w:line="237" w:lineRule="auto"/>
        <w:ind w:left="140" w:right="18"/>
        <w:rPr>
          <w:sz w:val="24"/>
          <w:szCs w:val="24"/>
        </w:rPr>
      </w:pPr>
      <w:r>
        <w:rPr>
          <w:sz w:val="24"/>
          <w:szCs w:val="24"/>
        </w:rPr>
        <w:t>календарного графика производства работ, 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также соглашения 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собственником или уполномоченным им лицом о восстановлении благоустройства земельного участка, 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территории которого будут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проводиться работы по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строительству,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реконструкции, ремонту коммуникаций.</w:t>
      </w:r>
    </w:p>
    <w:p w14:paraId="0EC674CD">
      <w:pPr>
        <w:pStyle w:val="5"/>
        <w:spacing w:before="9"/>
        <w:ind w:left="139" w:right="56" w:hanging="4"/>
        <w:rPr>
          <w:sz w:val="24"/>
          <w:szCs w:val="24"/>
        </w:rPr>
      </w:pPr>
      <w:r>
        <w:rPr>
          <w:sz w:val="24"/>
          <w:szCs w:val="24"/>
        </w:rPr>
        <w:t>При производстве работ, связанных с необходимостью восстановления покрытия дорог, тротуаров или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газонов, разрешение на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производство земляных работ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выдаётся только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согласованию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специализированной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организацией,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обслуживающей</w:t>
      </w:r>
    </w:p>
    <w:p w14:paraId="2A91422A">
      <w:pPr>
        <w:pStyle w:val="5"/>
        <w:spacing w:after="0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C584667">
      <w:pPr>
        <w:pStyle w:val="5"/>
        <w:spacing w:before="73" w:line="322" w:lineRule="exact"/>
        <w:ind w:left="143"/>
        <w:rPr>
          <w:sz w:val="24"/>
          <w:szCs w:val="24"/>
        </w:rPr>
      </w:pPr>
      <w:r>
        <w:rPr>
          <w:sz w:val="24"/>
          <w:szCs w:val="24"/>
        </w:rPr>
        <w:t>дорожное покрытие,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тротуары,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газоны.</w:t>
      </w:r>
    </w:p>
    <w:p w14:paraId="1963DF3E">
      <w:pPr>
        <w:pStyle w:val="5"/>
        <w:ind w:left="139" w:right="35" w:hanging="4"/>
        <w:rPr>
          <w:sz w:val="24"/>
          <w:szCs w:val="24"/>
        </w:rPr>
      </w:pPr>
      <w:r>
        <w:rPr>
          <w:sz w:val="24"/>
          <w:szCs w:val="24"/>
        </w:rPr>
        <w:t xml:space="preserve">При производстве любых земляных работ, все юридические и физические лица, а также индивидуальные предприниматели, должны получить ордер на право производства земляных работ в администрации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 Для получения ордера 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право производства земляных работ:</w:t>
      </w:r>
    </w:p>
    <w:p w14:paraId="1189CD21">
      <w:pPr>
        <w:pStyle w:val="5"/>
        <w:ind w:left="141" w:right="32" w:hanging="5"/>
        <w:rPr>
          <w:sz w:val="24"/>
          <w:szCs w:val="24"/>
        </w:rPr>
      </w:pPr>
      <w:r>
        <w:rPr>
          <w:sz w:val="24"/>
          <w:szCs w:val="24"/>
        </w:rPr>
        <w:t xml:space="preserve">Юридические лица, индивидуальные предприниматели и физические лица, осуществляющие строительство, реконструкцию объектов капитального строительства и линейных объектов на территории городского округа, вместе с заявлением представляют в администрацию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следующие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документы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материалы:</w:t>
      </w:r>
    </w:p>
    <w:p w14:paraId="70AFD6BC">
      <w:pPr>
        <w:pStyle w:val="8"/>
        <w:numPr>
          <w:ilvl w:val="0"/>
          <w:numId w:val="46"/>
        </w:numPr>
        <w:tabs>
          <w:tab w:val="left" w:pos="302"/>
        </w:tabs>
        <w:spacing w:before="0" w:after="0" w:line="320" w:lineRule="exact"/>
        <w:ind w:left="302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>копия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строительство;</w:t>
      </w:r>
    </w:p>
    <w:p w14:paraId="1EA5039A">
      <w:pPr>
        <w:pStyle w:val="8"/>
        <w:numPr>
          <w:ilvl w:val="0"/>
          <w:numId w:val="46"/>
        </w:numPr>
        <w:tabs>
          <w:tab w:val="left" w:pos="302"/>
        </w:tabs>
        <w:spacing w:before="2" w:after="0" w:line="322" w:lineRule="exact"/>
        <w:ind w:left="302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>приказ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назначении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лица, ответственного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производство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работ;</w:t>
      </w:r>
    </w:p>
    <w:p w14:paraId="10F6B6A8">
      <w:pPr>
        <w:pStyle w:val="8"/>
        <w:numPr>
          <w:ilvl w:val="0"/>
          <w:numId w:val="46"/>
        </w:numPr>
        <w:tabs>
          <w:tab w:val="left" w:pos="321"/>
        </w:tabs>
        <w:spacing w:before="0" w:after="0" w:line="240" w:lineRule="auto"/>
        <w:ind w:left="139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копию стройгенплана земельного участка М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1:500 с нанесением инженерных сетей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 согласованиями инженерных служб, эксплуатирующих эти сети, и заинтересованных организаций, землепользователями, на землях которых будут вестись земляные работы;</w:t>
      </w:r>
    </w:p>
    <w:p w14:paraId="4C625B31">
      <w:pPr>
        <w:pStyle w:val="8"/>
        <w:numPr>
          <w:ilvl w:val="0"/>
          <w:numId w:val="46"/>
        </w:numPr>
        <w:tabs>
          <w:tab w:val="left" w:pos="302"/>
        </w:tabs>
        <w:spacing w:before="0" w:after="0" w:line="320" w:lineRule="exact"/>
        <w:ind w:left="302" w:right="0" w:hanging="163"/>
        <w:jc w:val="both"/>
        <w:rPr>
          <w:sz w:val="24"/>
          <w:szCs w:val="24"/>
        </w:rPr>
      </w:pPr>
      <w:r>
        <w:rPr>
          <w:sz w:val="24"/>
          <w:szCs w:val="24"/>
        </w:rPr>
        <w:t>копию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свидетельства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постановке 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учет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налоговой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инспекции;</w:t>
      </w:r>
    </w:p>
    <w:p w14:paraId="24DB09E7">
      <w:pPr>
        <w:pStyle w:val="8"/>
        <w:numPr>
          <w:ilvl w:val="0"/>
          <w:numId w:val="46"/>
        </w:numPr>
        <w:tabs>
          <w:tab w:val="left" w:pos="143"/>
          <w:tab w:val="left" w:pos="415"/>
        </w:tabs>
        <w:spacing w:before="5" w:after="0" w:line="235" w:lineRule="auto"/>
        <w:ind w:left="143" w:right="40" w:hanging="4"/>
        <w:jc w:val="both"/>
        <w:rPr>
          <w:sz w:val="24"/>
          <w:szCs w:val="24"/>
        </w:rPr>
      </w:pPr>
      <w:r>
        <w:rPr>
          <w:sz w:val="24"/>
          <w:szCs w:val="24"/>
        </w:rPr>
        <w:t>договор с владельцем объекта благоустройства (дороги, тротуары, газоны) и эксплуатирующей организации.</w:t>
      </w:r>
    </w:p>
    <w:p w14:paraId="68913ACA">
      <w:pPr>
        <w:pStyle w:val="8"/>
        <w:numPr>
          <w:ilvl w:val="0"/>
          <w:numId w:val="46"/>
        </w:numPr>
        <w:tabs>
          <w:tab w:val="left" w:pos="140"/>
          <w:tab w:val="left" w:pos="380"/>
        </w:tabs>
        <w:spacing w:before="2" w:after="0" w:line="240" w:lineRule="auto"/>
        <w:ind w:left="140" w:right="32" w:hanging="1"/>
        <w:jc w:val="both"/>
        <w:rPr>
          <w:sz w:val="24"/>
          <w:szCs w:val="24"/>
        </w:rPr>
      </w:pPr>
      <w:r>
        <w:rPr>
          <w:sz w:val="24"/>
          <w:szCs w:val="24"/>
        </w:rPr>
        <w:t>схему организации движения транспорта и пешеходов (в случае закрытия или ограничения движения на период производства работ) согласованную с подразделением ГИБДД;</w:t>
      </w:r>
    </w:p>
    <w:p w14:paraId="778D2F23">
      <w:pPr>
        <w:pStyle w:val="8"/>
        <w:numPr>
          <w:ilvl w:val="0"/>
          <w:numId w:val="46"/>
        </w:numPr>
        <w:tabs>
          <w:tab w:val="left" w:pos="139"/>
          <w:tab w:val="left" w:pos="313"/>
        </w:tabs>
        <w:spacing w:before="9" w:after="0" w:line="240" w:lineRule="auto"/>
        <w:ind w:left="139" w:right="40" w:hanging="1"/>
        <w:jc w:val="both"/>
        <w:rPr>
          <w:sz w:val="24"/>
          <w:szCs w:val="24"/>
        </w:rPr>
      </w:pPr>
      <w:r>
        <w:rPr>
          <w:sz w:val="24"/>
          <w:szCs w:val="24"/>
        </w:rPr>
        <w:t>гарантийное обязательство по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восстановлению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нарушенного благоустройства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после проведения земляных работ: асфальтирование дорог, тротуаров, планировка территории с рекультивацией территории (растительный грунт, посев газонной травы), элементы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озеленения (деревья 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кустарники),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малые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архитектурные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формы и</w:t>
      </w:r>
    </w:p>
    <w:p w14:paraId="3D84E8FA">
      <w:pPr>
        <w:pStyle w:val="5"/>
        <w:spacing w:before="2"/>
        <w:jc w:val="left"/>
        <w:rPr>
          <w:sz w:val="24"/>
          <w:szCs w:val="24"/>
        </w:rPr>
      </w:pPr>
    </w:p>
    <w:p w14:paraId="0A0199F8">
      <w:pPr>
        <w:pStyle w:val="8"/>
        <w:numPr>
          <w:ilvl w:val="0"/>
          <w:numId w:val="46"/>
        </w:numPr>
        <w:tabs>
          <w:tab w:val="left" w:pos="140"/>
          <w:tab w:val="left" w:pos="396"/>
        </w:tabs>
        <w:spacing w:before="1" w:after="0" w:line="240" w:lineRule="auto"/>
        <w:ind w:left="140" w:right="42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разрешение на удаление или пересадку деревьев и кустарников (на участках, имеющих зеленые насаждения) с последующим расчетом восстановительной стоимости зеленых насаждений, выданное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</w:t>
      </w:r>
      <w:r>
        <w:rPr>
          <w:spacing w:val="-2"/>
          <w:sz w:val="24"/>
          <w:szCs w:val="24"/>
        </w:rPr>
        <w:t>поселения;</w:t>
      </w:r>
    </w:p>
    <w:p w14:paraId="4CA4A72B">
      <w:pPr>
        <w:pStyle w:val="8"/>
        <w:numPr>
          <w:ilvl w:val="0"/>
          <w:numId w:val="46"/>
        </w:numPr>
        <w:tabs>
          <w:tab w:val="left" w:pos="143"/>
          <w:tab w:val="left" w:pos="379"/>
        </w:tabs>
        <w:spacing w:before="0" w:after="0" w:line="240" w:lineRule="auto"/>
        <w:ind w:left="143" w:right="70" w:hanging="4"/>
        <w:jc w:val="both"/>
        <w:rPr>
          <w:sz w:val="24"/>
          <w:szCs w:val="24"/>
        </w:rPr>
      </w:pPr>
      <w:r>
        <w:rPr>
          <w:sz w:val="24"/>
          <w:szCs w:val="24"/>
        </w:rPr>
        <w:t>квитанцию или платежное поручение об оплате ордера на право производства земельных работ.</w:t>
      </w:r>
    </w:p>
    <w:p w14:paraId="68BE9FA8">
      <w:pPr>
        <w:pStyle w:val="5"/>
        <w:spacing w:line="237" w:lineRule="auto"/>
        <w:ind w:left="140" w:right="29" w:firstLine="1"/>
        <w:rPr>
          <w:sz w:val="24"/>
          <w:szCs w:val="24"/>
        </w:rPr>
      </w:pPr>
      <w:r>
        <w:rPr>
          <w:sz w:val="24"/>
          <w:szCs w:val="24"/>
        </w:rPr>
        <w:t>Ордер на право производства земляных работ выдается непосредственному производителю работ сроком: для юридических лиц и индивидуальных предпринимателей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 30 (тридцать) дней; для физических лиц на 10 (десять) дней.</w:t>
      </w:r>
    </w:p>
    <w:p w14:paraId="6CCBDB55">
      <w:pPr>
        <w:pStyle w:val="5"/>
        <w:spacing w:before="11"/>
        <w:ind w:left="140" w:right="32" w:hanging="4"/>
        <w:rPr>
          <w:sz w:val="24"/>
          <w:szCs w:val="24"/>
        </w:rPr>
      </w:pPr>
      <w:r>
        <w:rPr>
          <w:sz w:val="24"/>
          <w:szCs w:val="24"/>
        </w:rPr>
        <w:t>Выдача ордеров осуществляется на платной основе. Оплата за выдачу ордера на право производства земляных работ производиться по тарифу, утвержденному в установленном порядке.</w:t>
      </w:r>
    </w:p>
    <w:p w14:paraId="2FB518D7">
      <w:pPr>
        <w:pStyle w:val="5"/>
        <w:spacing w:before="1" w:line="237" w:lineRule="auto"/>
        <w:ind w:left="140" w:right="34" w:hanging="4"/>
        <w:rPr>
          <w:sz w:val="24"/>
          <w:szCs w:val="24"/>
        </w:rPr>
      </w:pPr>
      <w:r>
        <w:rPr>
          <w:sz w:val="24"/>
          <w:szCs w:val="24"/>
        </w:rPr>
        <w:t>Всем юридическим и физическим лицам, а также индивидуальным предпринимателям запрещается без ордера производство любых видов земляных работ, выполняемых как механизированным способом, так и вручную.</w:t>
      </w:r>
    </w:p>
    <w:p w14:paraId="09E26E5B">
      <w:pPr>
        <w:pStyle w:val="5"/>
        <w:spacing w:before="6"/>
        <w:ind w:left="139" w:right="29" w:hanging="4"/>
        <w:rPr>
          <w:sz w:val="24"/>
          <w:szCs w:val="24"/>
        </w:rPr>
      </w:pPr>
      <w:r>
        <w:rPr>
          <w:sz w:val="24"/>
          <w:szCs w:val="24"/>
        </w:rPr>
        <w:t>Всем юридические и физическим лица, а также индивидуальные предприниматели обязаны - выполнить полное восстановление дорог, тротуаров, придомовых территорий, внутриквартальных проездов и прочих территорий с усовершенствованным (асфальтобетонным, плиточным) покрытием по договору со специализированной организацией.</w:t>
      </w:r>
    </w:p>
    <w:p w14:paraId="1BFCEF83">
      <w:pPr>
        <w:pStyle w:val="5"/>
        <w:spacing w:line="242" w:lineRule="auto"/>
        <w:ind w:left="140" w:right="50" w:hanging="4"/>
        <w:rPr>
          <w:sz w:val="24"/>
          <w:szCs w:val="24"/>
        </w:rPr>
      </w:pPr>
      <w:r>
        <w:rPr>
          <w:sz w:val="24"/>
          <w:szCs w:val="24"/>
        </w:rPr>
        <w:t>Выполнить полное восстановление объектов озеленения при наличии в местах производства</w:t>
      </w:r>
      <w:r>
        <w:rPr>
          <w:spacing w:val="72"/>
          <w:sz w:val="24"/>
          <w:szCs w:val="24"/>
        </w:rPr>
        <w:t xml:space="preserve">  </w:t>
      </w:r>
      <w:r>
        <w:rPr>
          <w:sz w:val="24"/>
          <w:szCs w:val="24"/>
        </w:rPr>
        <w:t>земляных</w:t>
      </w:r>
      <w:r>
        <w:rPr>
          <w:spacing w:val="67"/>
          <w:sz w:val="24"/>
          <w:szCs w:val="24"/>
        </w:rPr>
        <w:t xml:space="preserve">  </w:t>
      </w:r>
      <w:r>
        <w:rPr>
          <w:sz w:val="24"/>
          <w:szCs w:val="24"/>
        </w:rPr>
        <w:t>работ</w:t>
      </w:r>
      <w:r>
        <w:rPr>
          <w:spacing w:val="63"/>
          <w:sz w:val="24"/>
          <w:szCs w:val="24"/>
        </w:rPr>
        <w:t xml:space="preserve">  </w:t>
      </w:r>
      <w:r>
        <w:rPr>
          <w:sz w:val="24"/>
          <w:szCs w:val="24"/>
        </w:rPr>
        <w:t>зелёных</w:t>
      </w:r>
      <w:r>
        <w:rPr>
          <w:spacing w:val="63"/>
          <w:sz w:val="24"/>
          <w:szCs w:val="24"/>
        </w:rPr>
        <w:t xml:space="preserve">  </w:t>
      </w:r>
      <w:r>
        <w:rPr>
          <w:sz w:val="24"/>
          <w:szCs w:val="24"/>
        </w:rPr>
        <w:t>насаждений</w:t>
      </w:r>
      <w:r>
        <w:rPr>
          <w:spacing w:val="69"/>
          <w:sz w:val="24"/>
          <w:szCs w:val="24"/>
        </w:rPr>
        <w:t xml:space="preserve">  </w:t>
      </w:r>
      <w:r>
        <w:rPr>
          <w:sz w:val="24"/>
          <w:szCs w:val="24"/>
        </w:rPr>
        <w:t>(деревьев,</w:t>
      </w:r>
      <w:r>
        <w:rPr>
          <w:spacing w:val="66"/>
          <w:sz w:val="24"/>
          <w:szCs w:val="24"/>
        </w:rPr>
        <w:t xml:space="preserve">  </w:t>
      </w:r>
      <w:r>
        <w:rPr>
          <w:sz w:val="24"/>
          <w:szCs w:val="24"/>
        </w:rPr>
        <w:t>кустарников,</w:t>
      </w:r>
    </w:p>
    <w:p w14:paraId="6682DE37">
      <w:pPr>
        <w:pStyle w:val="5"/>
        <w:spacing w:after="0" w:line="242" w:lineRule="auto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65B337BF">
      <w:pPr>
        <w:pStyle w:val="5"/>
        <w:spacing w:before="68" w:line="242" w:lineRule="auto"/>
        <w:ind w:left="136" w:right="35" w:firstLine="3"/>
        <w:jc w:val="left"/>
        <w:rPr>
          <w:sz w:val="24"/>
          <w:szCs w:val="24"/>
        </w:rPr>
      </w:pPr>
      <w:r>
        <w:rPr>
          <w:sz w:val="24"/>
          <w:szCs w:val="24"/>
        </w:rPr>
        <w:t>цветников, газонов и т. д.) по договору со специализированной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организацией; Восстановительные работы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осуществляются за счёт юридических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и физических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лиц производящих земляные работы;</w:t>
      </w:r>
    </w:p>
    <w:p w14:paraId="6B358E41">
      <w:pPr>
        <w:pStyle w:val="5"/>
        <w:ind w:left="140" w:right="45" w:hanging="4"/>
        <w:rPr>
          <w:sz w:val="24"/>
          <w:szCs w:val="24"/>
        </w:rPr>
      </w:pPr>
      <w:r>
        <w:rPr>
          <w:sz w:val="24"/>
          <w:szCs w:val="24"/>
        </w:rPr>
        <w:t>После выполнения всех, предусмотренных проектом, земляных работ, включая комплексное восстановление благоустройства, озеленения территории и дорожного покрытия, ордер, выданный 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выполнение, должен быть закрыт.</w:t>
      </w:r>
    </w:p>
    <w:p w14:paraId="328E627D">
      <w:pPr>
        <w:pStyle w:val="5"/>
        <w:spacing w:line="237" w:lineRule="auto"/>
        <w:ind w:left="140" w:right="57" w:firstLine="5"/>
        <w:rPr>
          <w:sz w:val="24"/>
          <w:szCs w:val="24"/>
        </w:rPr>
      </w:pPr>
      <w:r>
        <w:rPr>
          <w:sz w:val="24"/>
          <w:szCs w:val="24"/>
        </w:rPr>
        <w:t xml:space="preserve">Закрытие ордера производится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после сдачи исполнительной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документации, оформленной в установленном порядке и подписания Акта приемки благоустройства.</w:t>
      </w:r>
    </w:p>
    <w:p w14:paraId="063C0648">
      <w:pPr>
        <w:pStyle w:val="5"/>
        <w:spacing w:before="1"/>
        <w:ind w:left="139" w:right="31" w:hanging="3"/>
        <w:rPr>
          <w:sz w:val="24"/>
          <w:szCs w:val="24"/>
        </w:rPr>
      </w:pPr>
      <w:r>
        <w:rPr>
          <w:sz w:val="24"/>
          <w:szCs w:val="24"/>
        </w:rPr>
        <w:t>В случае невыполнения в срок условий, закрытие ордера не производится и взимается, 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лиц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виновных, компенсация в соответствии 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условиями, оговоренными в ордере.</w:t>
      </w:r>
    </w:p>
    <w:p w14:paraId="01BDA3A6">
      <w:pPr>
        <w:pStyle w:val="5"/>
        <w:spacing w:before="9"/>
        <w:jc w:val="left"/>
        <w:rPr>
          <w:sz w:val="24"/>
          <w:szCs w:val="24"/>
        </w:rPr>
      </w:pPr>
    </w:p>
    <w:p w14:paraId="10644D10">
      <w:pPr>
        <w:pStyle w:val="8"/>
        <w:numPr>
          <w:ilvl w:val="0"/>
          <w:numId w:val="1"/>
        </w:numPr>
        <w:tabs>
          <w:tab w:val="left" w:pos="140"/>
          <w:tab w:val="left" w:pos="682"/>
        </w:tabs>
        <w:spacing w:before="0" w:after="0" w:line="235" w:lineRule="auto"/>
        <w:ind w:left="-2" w:leftChars="0" w:right="52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 прокладка напорных коммуникаций под проезжей частью магистральных улиц.</w:t>
      </w:r>
    </w:p>
    <w:p w14:paraId="2613D6DF">
      <w:pPr>
        <w:pStyle w:val="5"/>
        <w:spacing w:before="1"/>
        <w:jc w:val="left"/>
        <w:rPr>
          <w:sz w:val="24"/>
          <w:szCs w:val="24"/>
        </w:rPr>
      </w:pPr>
    </w:p>
    <w:p w14:paraId="587ECF1A">
      <w:pPr>
        <w:pStyle w:val="8"/>
        <w:numPr>
          <w:ilvl w:val="0"/>
          <w:numId w:val="1"/>
        </w:numPr>
        <w:tabs>
          <w:tab w:val="left" w:pos="140"/>
          <w:tab w:val="left" w:pos="825"/>
        </w:tabs>
        <w:spacing w:before="0" w:after="0" w:line="240" w:lineRule="auto"/>
        <w:ind w:left="-2" w:leftChars="0" w:right="48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При реконструкции действующих подземных коммуникаций должен предусматриваться их вынос из-под проезжей части магистральных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улиц.</w:t>
      </w:r>
    </w:p>
    <w:p w14:paraId="5DED0A6F">
      <w:pPr>
        <w:pStyle w:val="8"/>
        <w:numPr>
          <w:ilvl w:val="0"/>
          <w:numId w:val="1"/>
        </w:numPr>
        <w:tabs>
          <w:tab w:val="left" w:pos="140"/>
          <w:tab w:val="left" w:pos="566"/>
        </w:tabs>
        <w:spacing w:before="321" w:after="0" w:line="242" w:lineRule="auto"/>
        <w:ind w:left="-2" w:leftChars="0" w:right="35" w:hanging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прокладки подземных коммуникаций в стеснённых условиях должно предусматриваться сооружение переходных коллекторов. Проектирование коллекторов осуществляется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 учётом перспективы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развития сетей.</w:t>
      </w:r>
    </w:p>
    <w:p w14:paraId="5EBC54C5">
      <w:pPr>
        <w:pStyle w:val="8"/>
        <w:numPr>
          <w:ilvl w:val="0"/>
          <w:numId w:val="1"/>
        </w:numPr>
        <w:tabs>
          <w:tab w:val="left" w:pos="605"/>
        </w:tabs>
        <w:spacing w:before="321" w:after="0" w:line="240" w:lineRule="auto"/>
        <w:ind w:left="-3" w:leftChars="0" w:right="35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Прокладка подземных коммуникаций под проезжей частью улиц, проездами, а также под тротуарами разрешается соответствующим организациям при условии восстановления проезжей части автодороги (тротуара) на полную ширину, независимо от ширины траншеи.</w:t>
      </w:r>
    </w:p>
    <w:p w14:paraId="301FA6AC">
      <w:pPr>
        <w:pStyle w:val="5"/>
        <w:spacing w:before="3"/>
        <w:ind w:left="142" w:right="39" w:hanging="6"/>
        <w:rPr>
          <w:sz w:val="24"/>
          <w:szCs w:val="24"/>
        </w:rPr>
      </w:pPr>
      <w:r>
        <w:rPr>
          <w:sz w:val="24"/>
          <w:szCs w:val="24"/>
        </w:rPr>
        <w:t>Не допускается применение кирпича в конструкциях, подземных коммуникациях, расположенных под проезжей частью.</w:t>
      </w:r>
    </w:p>
    <w:p w14:paraId="7B889DCD">
      <w:pPr>
        <w:pStyle w:val="8"/>
        <w:numPr>
          <w:ilvl w:val="0"/>
          <w:numId w:val="1"/>
        </w:numPr>
        <w:tabs>
          <w:tab w:val="left" w:pos="893"/>
        </w:tabs>
        <w:spacing w:before="316" w:after="0" w:line="240" w:lineRule="auto"/>
        <w:ind w:left="-3" w:leftChars="0" w:right="37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 целях исключения возможного разрытия вновь построенных (реконструированных) улиц, скверов организациям, которые в предстоящем году должны осуществлять работы 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строительству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реконструкции подземных сетей, в срок до 1 ноября предшествующего строительству года необходимо сообщить в администрацию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о намеченных работах по прокладке коммуникаций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указанием предполагаемых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сроков производства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работ.</w:t>
      </w:r>
    </w:p>
    <w:p w14:paraId="51835C17">
      <w:pPr>
        <w:pStyle w:val="5"/>
        <w:spacing w:before="2"/>
        <w:jc w:val="left"/>
        <w:rPr>
          <w:sz w:val="24"/>
          <w:szCs w:val="24"/>
        </w:rPr>
      </w:pPr>
    </w:p>
    <w:p w14:paraId="2FCBCD44">
      <w:pPr>
        <w:pStyle w:val="8"/>
        <w:numPr>
          <w:ilvl w:val="0"/>
          <w:numId w:val="1"/>
        </w:numPr>
        <w:tabs>
          <w:tab w:val="left" w:pos="620"/>
        </w:tabs>
        <w:spacing w:before="0" w:after="0" w:line="240" w:lineRule="auto"/>
        <w:ind w:left="-6" w:leftChars="0" w:right="44" w:firstLine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Все разрушения и повреждения дорожных покрытий, озеленения и элементов благоустройства, произведённые по вине строительных и ремонтных организаций при производстве работ по прокладке подземных коммуникаций или других видов строительных работ, ликвидируются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полном объёме организациями,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получившими разрешение на производство работ, в сроки, согласованные с администрацией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44EBD8F0">
      <w:pPr>
        <w:pStyle w:val="5"/>
        <w:spacing w:before="2"/>
        <w:jc w:val="left"/>
        <w:rPr>
          <w:sz w:val="24"/>
          <w:szCs w:val="24"/>
        </w:rPr>
      </w:pPr>
    </w:p>
    <w:p w14:paraId="6826CE6D">
      <w:pPr>
        <w:pStyle w:val="8"/>
        <w:numPr>
          <w:ilvl w:val="0"/>
          <w:numId w:val="1"/>
        </w:numPr>
        <w:tabs>
          <w:tab w:val="left" w:pos="708"/>
        </w:tabs>
        <w:spacing w:before="0" w:after="0" w:line="319" w:lineRule="exact"/>
        <w:ind w:left="566" w:leftChars="0" w:right="0" w:hanging="57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До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начала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производства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разрытию </w:t>
      </w:r>
      <w:r>
        <w:rPr>
          <w:spacing w:val="-2"/>
          <w:sz w:val="24"/>
          <w:szCs w:val="24"/>
        </w:rPr>
        <w:t>необходимо:</w:t>
      </w:r>
    </w:p>
    <w:p w14:paraId="667F6D95">
      <w:pPr>
        <w:pStyle w:val="8"/>
        <w:numPr>
          <w:ilvl w:val="1"/>
          <w:numId w:val="1"/>
        </w:numPr>
        <w:tabs>
          <w:tab w:val="left" w:pos="914"/>
        </w:tabs>
        <w:spacing w:before="0" w:after="0" w:line="319" w:lineRule="exact"/>
        <w:ind w:left="992" w:leftChars="0" w:right="0" w:hanging="777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Установить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дорожные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знаки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согласованной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схемой.</w:t>
      </w:r>
    </w:p>
    <w:p w14:paraId="150A8277">
      <w:pPr>
        <w:pStyle w:val="8"/>
        <w:numPr>
          <w:ilvl w:val="1"/>
          <w:numId w:val="1"/>
        </w:numPr>
        <w:tabs>
          <w:tab w:val="left" w:pos="140"/>
          <w:tab w:val="left" w:pos="990"/>
        </w:tabs>
        <w:spacing w:before="0" w:after="0" w:line="242" w:lineRule="auto"/>
        <w:ind w:left="218" w:leftChars="0" w:right="42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14:paraId="0AC591DE">
      <w:pPr>
        <w:pStyle w:val="8"/>
        <w:spacing w:after="0" w:line="242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9509694">
      <w:pPr>
        <w:pStyle w:val="5"/>
        <w:spacing w:before="68" w:line="242" w:lineRule="auto"/>
        <w:ind w:left="139" w:right="27" w:firstLine="1"/>
        <w:rPr>
          <w:sz w:val="24"/>
          <w:szCs w:val="24"/>
        </w:rPr>
      </w:pPr>
      <w:r>
        <w:rPr>
          <w:sz w:val="24"/>
          <w:szCs w:val="24"/>
        </w:rPr>
        <w:t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тёмное время суток -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обозначено красными сигнальными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фонарями.</w:t>
      </w:r>
    </w:p>
    <w:p w14:paraId="10B592BB">
      <w:pPr>
        <w:pStyle w:val="5"/>
        <w:spacing w:line="242" w:lineRule="auto"/>
        <w:ind w:left="140" w:right="40" w:firstLine="1"/>
        <w:rPr>
          <w:sz w:val="24"/>
          <w:szCs w:val="24"/>
        </w:rPr>
      </w:pPr>
      <w:r>
        <w:rPr>
          <w:sz w:val="24"/>
          <w:szCs w:val="24"/>
        </w:rPr>
        <w:t>Ограждение рекомендуется выполнять сплошным и надёжным, предотвращающим попадание посторонних на стройплощадку.</w:t>
      </w:r>
    </w:p>
    <w:p w14:paraId="046EE53A">
      <w:pPr>
        <w:pStyle w:val="5"/>
        <w:ind w:left="140" w:right="51" w:hanging="4"/>
        <w:rPr>
          <w:sz w:val="24"/>
          <w:szCs w:val="24"/>
        </w:rPr>
      </w:pPr>
      <w:r>
        <w:rPr>
          <w:sz w:val="24"/>
          <w:szCs w:val="24"/>
        </w:rPr>
        <w:t>На направлениях массовых пешеходных потоков через траншеи следует устраивать мостки на расстоянии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менее чем 200 метров друг от друга.</w:t>
      </w:r>
    </w:p>
    <w:p w14:paraId="219F96FA">
      <w:pPr>
        <w:pStyle w:val="8"/>
        <w:numPr>
          <w:ilvl w:val="1"/>
          <w:numId w:val="1"/>
        </w:numPr>
        <w:tabs>
          <w:tab w:val="left" w:pos="140"/>
          <w:tab w:val="left" w:pos="1023"/>
        </w:tabs>
        <w:spacing w:before="0" w:after="0" w:line="240" w:lineRule="auto"/>
        <w:ind w:left="218" w:leftChars="0" w:right="42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случаях,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когда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производство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связано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закрытием,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изменением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маршрутов пассажирского транспорта, помещать соответствующие объявления в печати с указанием сроков работ.</w:t>
      </w:r>
    </w:p>
    <w:p w14:paraId="1E81D92B">
      <w:pPr>
        <w:pStyle w:val="5"/>
        <w:spacing w:line="242" w:lineRule="auto"/>
        <w:ind w:left="139" w:right="50"/>
        <w:rPr>
          <w:sz w:val="24"/>
          <w:szCs w:val="24"/>
        </w:rPr>
      </w:pPr>
      <w:r>
        <w:rPr>
          <w:sz w:val="24"/>
          <w:szCs w:val="24"/>
        </w:rPr>
        <w:t>92.4. Оформлять при необходимости в установленном порядке и осуществлять снос или пересадку зелёных насаждений.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случае, когда при ремонте или реконструкции подземных коммуникаций возникает необходимость в сносе зелёных насаждений, высаженных после прокладки коммуникаций на расстоянии до них меньше допустимого, балансовая стоимость этих насаждений не должна возмещаться.</w:t>
      </w:r>
    </w:p>
    <w:p w14:paraId="6CF7BCDA">
      <w:pPr>
        <w:pStyle w:val="8"/>
        <w:numPr>
          <w:ilvl w:val="0"/>
          <w:numId w:val="1"/>
        </w:numPr>
        <w:tabs>
          <w:tab w:val="left" w:pos="139"/>
          <w:tab w:val="left" w:pos="793"/>
        </w:tabs>
        <w:spacing w:before="288" w:after="0" w:line="242" w:lineRule="auto"/>
        <w:ind w:left="-3" w:leftChars="0" w:right="38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Разрешение на производство работ необходимо хранить на месте работ 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предъявлять по первому требованию лиц, осуществляющих контроль за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выполнением Правил эксплуатации.</w:t>
      </w:r>
    </w:p>
    <w:p w14:paraId="6CB4D361">
      <w:pPr>
        <w:pStyle w:val="8"/>
        <w:numPr>
          <w:ilvl w:val="0"/>
          <w:numId w:val="1"/>
        </w:numPr>
        <w:tabs>
          <w:tab w:val="left" w:pos="697"/>
        </w:tabs>
        <w:spacing w:before="311" w:after="0" w:line="240" w:lineRule="auto"/>
        <w:ind w:left="555" w:leftChars="0" w:right="0" w:hanging="56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разрешении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устанавливать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сроки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условия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производства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работ.</w:t>
      </w:r>
    </w:p>
    <w:p w14:paraId="528DA1EF">
      <w:pPr>
        <w:pStyle w:val="5"/>
        <w:spacing w:before="9"/>
        <w:jc w:val="left"/>
        <w:rPr>
          <w:sz w:val="24"/>
          <w:szCs w:val="24"/>
        </w:rPr>
      </w:pPr>
    </w:p>
    <w:p w14:paraId="6FD6BD75">
      <w:pPr>
        <w:pStyle w:val="8"/>
        <w:numPr>
          <w:ilvl w:val="0"/>
          <w:numId w:val="1"/>
        </w:numPr>
        <w:tabs>
          <w:tab w:val="left" w:pos="140"/>
          <w:tab w:val="left" w:pos="756"/>
        </w:tabs>
        <w:spacing w:before="0" w:after="0" w:line="240" w:lineRule="auto"/>
        <w:ind w:left="-2" w:leftChars="0" w:right="44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До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начала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земляных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строительной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вызвать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 место представителей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эксплуатационных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служб, которые обязаны уточнить 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месте положение своих коммуникаций и зафиксировать в письменной форме особые условия производства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работ.</w:t>
      </w:r>
    </w:p>
    <w:p w14:paraId="21BCF6E8">
      <w:pPr>
        <w:pStyle w:val="5"/>
        <w:spacing w:before="3"/>
        <w:ind w:left="141" w:right="69"/>
        <w:rPr>
          <w:sz w:val="24"/>
          <w:szCs w:val="24"/>
        </w:rPr>
      </w:pPr>
      <w:r>
        <w:rPr>
          <w:sz w:val="24"/>
          <w:szCs w:val="24"/>
        </w:rPr>
        <w:t>Особые условия подлежат неукоснительному соблюдению строительной организацией, производящей земляные работы.</w:t>
      </w:r>
    </w:p>
    <w:p w14:paraId="4E78C7E8">
      <w:pPr>
        <w:pStyle w:val="8"/>
        <w:numPr>
          <w:ilvl w:val="0"/>
          <w:numId w:val="1"/>
        </w:numPr>
        <w:tabs>
          <w:tab w:val="left" w:pos="139"/>
          <w:tab w:val="left" w:pos="798"/>
        </w:tabs>
        <w:spacing w:before="321" w:after="0" w:line="240" w:lineRule="auto"/>
        <w:ind w:left="-3" w:leftChars="0" w:right="42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неявки представителя или отказа его указать точное положение коммуникаций должен быть составлен соответствующий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акт. При этом организация, ведущая работы, руководствуется положением коммуникаций, указанных на </w:t>
      </w:r>
      <w:r>
        <w:rPr>
          <w:spacing w:val="-2"/>
          <w:sz w:val="24"/>
          <w:szCs w:val="24"/>
        </w:rPr>
        <w:t>топооснове.</w:t>
      </w:r>
    </w:p>
    <w:p w14:paraId="3D0EF578">
      <w:pPr>
        <w:pStyle w:val="8"/>
        <w:numPr>
          <w:ilvl w:val="0"/>
          <w:numId w:val="1"/>
        </w:numPr>
        <w:tabs>
          <w:tab w:val="left" w:pos="139"/>
          <w:tab w:val="left" w:pos="730"/>
        </w:tabs>
        <w:spacing w:before="315" w:after="0" w:line="242" w:lineRule="auto"/>
        <w:ind w:left="-3" w:leftChars="0" w:right="47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При производстве работ на проезжей части улиц асфальт и щебень в пределах траншеи необходимо разбирать и вывозить производителем работ в специально отведённое место.</w:t>
      </w:r>
    </w:p>
    <w:p w14:paraId="6BA85F17">
      <w:pPr>
        <w:pStyle w:val="5"/>
        <w:spacing w:before="4" w:line="235" w:lineRule="auto"/>
        <w:ind w:left="140" w:right="35" w:hanging="4"/>
        <w:jc w:val="left"/>
        <w:rPr>
          <w:sz w:val="24"/>
          <w:szCs w:val="24"/>
        </w:rPr>
      </w:pPr>
      <w:r>
        <w:rPr>
          <w:sz w:val="24"/>
          <w:szCs w:val="24"/>
        </w:rPr>
        <w:t>Бордюр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разбирается,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складируется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месте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производства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дальнейшей </w:t>
      </w:r>
      <w:r>
        <w:rPr>
          <w:spacing w:val="-2"/>
          <w:sz w:val="24"/>
          <w:szCs w:val="24"/>
        </w:rPr>
        <w:t>установки.</w:t>
      </w:r>
    </w:p>
    <w:p w14:paraId="7BF3A19A">
      <w:pPr>
        <w:pStyle w:val="5"/>
        <w:spacing w:before="2"/>
        <w:ind w:left="140" w:right="35" w:hanging="4"/>
        <w:jc w:val="left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производстве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улицах,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застроенных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территориях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грунт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рекомендуется немедленно вывозить.</w:t>
      </w:r>
    </w:p>
    <w:p w14:paraId="2938F420">
      <w:pPr>
        <w:pStyle w:val="5"/>
        <w:tabs>
          <w:tab w:val="left" w:pos="2810"/>
          <w:tab w:val="left" w:pos="4571"/>
          <w:tab w:val="left" w:pos="6224"/>
          <w:tab w:val="left" w:pos="9044"/>
        </w:tabs>
        <w:spacing w:before="10" w:line="235" w:lineRule="auto"/>
        <w:ind w:left="142" w:right="68" w:hanging="6"/>
        <w:jc w:val="left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необходимости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строительная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организация</w:t>
      </w:r>
      <w:r>
        <w:rPr>
          <w:sz w:val="24"/>
          <w:szCs w:val="24"/>
        </w:rPr>
        <w:tab/>
      </w:r>
      <w:r>
        <w:rPr>
          <w:sz w:val="24"/>
          <w:szCs w:val="24"/>
        </w:rPr>
        <w:t>должна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обеспечивать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планировку </w:t>
      </w:r>
      <w:r>
        <w:rPr>
          <w:sz w:val="24"/>
          <w:szCs w:val="24"/>
        </w:rPr>
        <w:t>грунта на отвале.</w:t>
      </w:r>
    </w:p>
    <w:p w14:paraId="485C9C7F">
      <w:pPr>
        <w:pStyle w:val="5"/>
        <w:spacing w:before="11"/>
        <w:jc w:val="left"/>
        <w:rPr>
          <w:sz w:val="24"/>
          <w:szCs w:val="24"/>
        </w:rPr>
      </w:pPr>
    </w:p>
    <w:p w14:paraId="659766F3">
      <w:pPr>
        <w:pStyle w:val="8"/>
        <w:numPr>
          <w:ilvl w:val="0"/>
          <w:numId w:val="1"/>
        </w:numPr>
        <w:tabs>
          <w:tab w:val="left" w:pos="140"/>
          <w:tab w:val="left" w:pos="760"/>
        </w:tabs>
        <w:spacing w:before="1" w:after="0" w:line="235" w:lineRule="auto"/>
        <w:ind w:left="-2" w:leftChars="0" w:right="40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Траншеи под проезжей частью и тротуарами необходимо засыпать песком и песчаным фунтом 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послойным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уплотнением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поливкой водой.</w:t>
      </w:r>
    </w:p>
    <w:p w14:paraId="501F60B9">
      <w:pPr>
        <w:pStyle w:val="5"/>
        <w:tabs>
          <w:tab w:val="left" w:pos="1431"/>
          <w:tab w:val="left" w:pos="1927"/>
          <w:tab w:val="left" w:pos="3039"/>
          <w:tab w:val="left" w:pos="4702"/>
          <w:tab w:val="left" w:pos="5986"/>
          <w:tab w:val="left" w:pos="7270"/>
          <w:tab w:val="left" w:pos="8464"/>
          <w:tab w:val="left" w:pos="8808"/>
        </w:tabs>
        <w:spacing w:before="6"/>
        <w:ind w:left="139" w:right="72" w:firstLine="3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Траншеи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газонах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необходимо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засыпать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местным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грунтом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уплотнением, </w:t>
      </w:r>
      <w:r>
        <w:rPr>
          <w:sz w:val="24"/>
          <w:szCs w:val="24"/>
        </w:rPr>
        <w:t>восстановлением плодородного слоя и посевом травы.</w:t>
      </w:r>
    </w:p>
    <w:p w14:paraId="4B556499">
      <w:pPr>
        <w:pStyle w:val="5"/>
        <w:spacing w:after="0"/>
        <w:jc w:val="left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198B308D">
      <w:pPr>
        <w:pStyle w:val="8"/>
        <w:numPr>
          <w:ilvl w:val="0"/>
          <w:numId w:val="1"/>
        </w:numPr>
        <w:tabs>
          <w:tab w:val="left" w:pos="140"/>
          <w:tab w:val="left" w:pos="849"/>
        </w:tabs>
        <w:spacing w:before="73" w:after="0" w:line="240" w:lineRule="auto"/>
        <w:ind w:left="-2" w:leftChars="0" w:right="37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Засыпка траншеи до выполнения геодезической съёмки не допускается.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Организации, получившие разрешение 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проведение земляных работ, до окончания работ должны произвести геодезическую съёмку в М 1:500 и предоставить ее в администрацию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на бумажном и электронном </w:t>
      </w:r>
      <w:r>
        <w:rPr>
          <w:spacing w:val="-2"/>
          <w:sz w:val="24"/>
          <w:szCs w:val="24"/>
        </w:rPr>
        <w:t>носителе.</w:t>
      </w:r>
    </w:p>
    <w:p w14:paraId="6D05F926">
      <w:pPr>
        <w:pStyle w:val="8"/>
        <w:numPr>
          <w:ilvl w:val="0"/>
          <w:numId w:val="1"/>
        </w:numPr>
        <w:tabs>
          <w:tab w:val="left" w:pos="141"/>
          <w:tab w:val="left" w:pos="835"/>
        </w:tabs>
        <w:spacing w:before="315" w:after="0" w:line="242" w:lineRule="auto"/>
        <w:ind w:left="-1" w:leftChars="0" w:right="52" w:hanging="4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производстве работ на неблагоустроенных территориях допускается складирование разработанного грунта с одной стороны траншеи для последующей </w:t>
      </w:r>
      <w:r>
        <w:rPr>
          <w:spacing w:val="-2"/>
          <w:sz w:val="24"/>
          <w:szCs w:val="24"/>
        </w:rPr>
        <w:t>засыпки.</w:t>
      </w:r>
    </w:p>
    <w:p w14:paraId="5866BCF9">
      <w:pPr>
        <w:pStyle w:val="8"/>
        <w:numPr>
          <w:ilvl w:val="0"/>
          <w:numId w:val="1"/>
        </w:numPr>
        <w:tabs>
          <w:tab w:val="left" w:pos="140"/>
          <w:tab w:val="left" w:pos="725"/>
        </w:tabs>
        <w:spacing w:before="310" w:after="0" w:line="242" w:lineRule="auto"/>
        <w:ind w:left="-2" w:leftChars="0" w:right="34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При засыпке траншеи некондиционным грунтом без необходимого уплотнения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ответственности.</w:t>
      </w:r>
    </w:p>
    <w:p w14:paraId="10338049">
      <w:pPr>
        <w:pStyle w:val="8"/>
        <w:numPr>
          <w:ilvl w:val="0"/>
          <w:numId w:val="1"/>
        </w:numPr>
        <w:tabs>
          <w:tab w:val="left" w:pos="139"/>
          <w:tab w:val="left" w:pos="787"/>
        </w:tabs>
        <w:spacing w:before="317" w:after="0" w:line="240" w:lineRule="auto"/>
        <w:ind w:left="-3" w:leftChars="0" w:right="41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Провалы, просадки грунта или дорожного покрытия, появившиеся как над подземными коммуникациями,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так и в других местах, где не проводились ремонтно- восстановительные работы, но в их результате появившиеся в течение 2 лет после проведения ремонтно-восстановительных работ, обязаны устранять организации, получившие разрешение 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производство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работ, в течение суток.</w:t>
      </w:r>
    </w:p>
    <w:p w14:paraId="11A97C75">
      <w:pPr>
        <w:pStyle w:val="5"/>
        <w:spacing w:line="242" w:lineRule="auto"/>
        <w:ind w:left="139" w:right="32" w:hanging="4"/>
        <w:rPr>
          <w:sz w:val="24"/>
          <w:szCs w:val="24"/>
        </w:rPr>
      </w:pPr>
      <w:r>
        <w:rPr>
          <w:sz w:val="24"/>
          <w:szCs w:val="24"/>
        </w:rPr>
        <w:t>Наледи, образовавшиеся из-за аварий на подземных коммуникациях, должны ликвидировать организации - владельцы коммуникаций либо специализированные организации 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основании договоров за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счёт владельцев коммуникаций.</w:t>
      </w:r>
    </w:p>
    <w:p w14:paraId="7C17D7C5">
      <w:pPr>
        <w:pStyle w:val="8"/>
        <w:numPr>
          <w:ilvl w:val="0"/>
          <w:numId w:val="1"/>
        </w:numPr>
        <w:tabs>
          <w:tab w:val="left" w:pos="140"/>
          <w:tab w:val="left" w:pos="701"/>
        </w:tabs>
        <w:spacing w:before="319" w:after="0" w:line="240" w:lineRule="auto"/>
        <w:ind w:left="-2" w:leftChars="0" w:right="34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работ при строительстве, ремонте, реконструкции коммуникаций по просроченным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ордерам является самовольным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проведением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земляных работ.</w:t>
      </w:r>
    </w:p>
    <w:p w14:paraId="7454B5F6">
      <w:pPr>
        <w:pStyle w:val="8"/>
        <w:numPr>
          <w:ilvl w:val="0"/>
          <w:numId w:val="1"/>
        </w:numPr>
        <w:tabs>
          <w:tab w:val="left" w:pos="701"/>
        </w:tabs>
        <w:spacing w:before="320" w:after="0" w:line="319" w:lineRule="exact"/>
        <w:ind w:left="559" w:leftChars="0" w:right="0" w:hanging="564" w:firstLineChars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Содержание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строительных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площадок.</w:t>
      </w:r>
    </w:p>
    <w:p w14:paraId="4A98C017">
      <w:pPr>
        <w:pStyle w:val="8"/>
        <w:numPr>
          <w:ilvl w:val="1"/>
          <w:numId w:val="47"/>
        </w:numPr>
        <w:tabs>
          <w:tab w:val="left" w:pos="140"/>
          <w:tab w:val="left" w:pos="867"/>
        </w:tabs>
        <w:spacing w:before="0" w:after="0" w:line="242" w:lineRule="auto"/>
        <w:ind w:left="140" w:right="51" w:hanging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Лица, осуществляющие строительство, реконструкцию и капитальный ремонт объектов капитального строительства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поселения, обязаны:</w:t>
      </w:r>
    </w:p>
    <w:p w14:paraId="081D1A2E">
      <w:pPr>
        <w:pStyle w:val="8"/>
        <w:numPr>
          <w:ilvl w:val="2"/>
          <w:numId w:val="47"/>
        </w:numPr>
        <w:tabs>
          <w:tab w:val="left" w:pos="141"/>
          <w:tab w:val="left" w:pos="1306"/>
        </w:tabs>
        <w:spacing w:before="0" w:after="0" w:line="242" w:lineRule="auto"/>
        <w:ind w:left="141" w:right="37" w:hanging="4"/>
        <w:jc w:val="both"/>
        <w:rPr>
          <w:sz w:val="24"/>
          <w:szCs w:val="24"/>
        </w:rPr>
      </w:pPr>
      <w:r>
        <w:rPr>
          <w:sz w:val="24"/>
          <w:szCs w:val="24"/>
        </w:rPr>
        <w:t>Обустроить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строительную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площадку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подготовительный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период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проектом организации строительства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начала основных работ.</w:t>
      </w:r>
    </w:p>
    <w:p w14:paraId="35FBB0AB">
      <w:pPr>
        <w:pStyle w:val="8"/>
        <w:numPr>
          <w:ilvl w:val="2"/>
          <w:numId w:val="47"/>
        </w:numPr>
        <w:tabs>
          <w:tab w:val="left" w:pos="139"/>
          <w:tab w:val="left" w:pos="1278"/>
        </w:tabs>
        <w:spacing w:before="0" w:after="0" w:line="240" w:lineRule="auto"/>
        <w:ind w:left="139" w:right="7" w:hanging="2"/>
        <w:jc w:val="both"/>
        <w:rPr>
          <w:sz w:val="24"/>
          <w:szCs w:val="24"/>
        </w:rPr>
      </w:pPr>
      <w:r>
        <w:rPr>
          <w:sz w:val="24"/>
          <w:szCs w:val="24"/>
        </w:rPr>
        <w:t>Установить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границе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участка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щит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размером не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1,5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2 м,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доступный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обозрения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прилегающей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участку строительства территории и содержащий графическое изображение строящегося объекта, информацию о наименовании объекта, названии застройщика (заказчика), исполнителя работ (подрядчика, генподрядчика), фамилии, должности и номерах телефонов ответственного производителя работ по объекту, сроках начала и окончания работ. При установке информационного щита обеспечивается его устойчивость к внешним воздействиям, предусматривается наличие подсветки. При строительстве, реконструкции линейных объектов и сетей инженерно-технического обеспечения размещение графического изображения строящегося (реконструируемого) объекта не требуется.</w:t>
      </w:r>
    </w:p>
    <w:p w14:paraId="742F3833">
      <w:pPr>
        <w:pStyle w:val="8"/>
        <w:numPr>
          <w:ilvl w:val="2"/>
          <w:numId w:val="47"/>
        </w:numPr>
        <w:tabs>
          <w:tab w:val="left" w:pos="140"/>
          <w:tab w:val="left" w:pos="1133"/>
        </w:tabs>
        <w:spacing w:before="0" w:after="0" w:line="240" w:lineRule="auto"/>
        <w:ind w:left="140" w:right="31" w:hanging="3"/>
        <w:jc w:val="both"/>
        <w:rPr>
          <w:sz w:val="24"/>
          <w:szCs w:val="24"/>
        </w:rPr>
      </w:pPr>
      <w:r>
        <w:rPr>
          <w:sz w:val="24"/>
          <w:szCs w:val="24"/>
        </w:rPr>
        <w:t>Оборудовать 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обозначить указателями 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знаками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пути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объезда транспорта 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прохода пешеходов (пешеходные галереи, настилы, перила, мостки, обустроенные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объезды, дорожные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знаки и т. д.), обеспечить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аварийное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освещение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освещение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опасных мест. Пути пешеходного прохода должны учитывать беспрепятственный проезд маломобильных групп населения.</w:t>
      </w:r>
    </w:p>
    <w:p w14:paraId="1CB03F78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2C57612A">
      <w:pPr>
        <w:pStyle w:val="8"/>
        <w:numPr>
          <w:ilvl w:val="2"/>
          <w:numId w:val="47"/>
        </w:numPr>
        <w:tabs>
          <w:tab w:val="left" w:pos="140"/>
          <w:tab w:val="left" w:pos="1320"/>
        </w:tabs>
        <w:spacing w:before="68" w:after="0" w:line="240" w:lineRule="auto"/>
        <w:ind w:left="140" w:right="35" w:hanging="3"/>
        <w:jc w:val="both"/>
        <w:rPr>
          <w:sz w:val="24"/>
          <w:szCs w:val="24"/>
        </w:rPr>
      </w:pPr>
      <w:r>
        <w:rPr>
          <w:sz w:val="24"/>
          <w:szCs w:val="24"/>
        </w:rPr>
        <w:t>Оборудовать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благоустроенные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внеплощадочные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подъездные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пути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строительной площадке с обеспечением выезда на существующие автомобильные дороги с твердым покрытием. Подъездные пути должны обеспечивать проведение механизированной уборки (выполняются в твердом покрытии) и исключить вынос грязи за пределы строительной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площадки.</w:t>
      </w:r>
    </w:p>
    <w:p w14:paraId="1E39829B">
      <w:pPr>
        <w:pStyle w:val="8"/>
        <w:numPr>
          <w:ilvl w:val="2"/>
          <w:numId w:val="47"/>
        </w:numPr>
        <w:tabs>
          <w:tab w:val="left" w:pos="140"/>
          <w:tab w:val="left" w:pos="1147"/>
        </w:tabs>
        <w:spacing w:before="0" w:after="0" w:line="240" w:lineRule="auto"/>
        <w:ind w:left="140" w:right="31" w:hanging="3"/>
        <w:jc w:val="both"/>
        <w:rPr>
          <w:sz w:val="24"/>
          <w:szCs w:val="24"/>
        </w:rPr>
      </w:pPr>
      <w:r>
        <w:rPr>
          <w:sz w:val="24"/>
          <w:szCs w:val="24"/>
        </w:rPr>
        <w:t>Оборудовать выезды со строительных площадок пунктами мойки и очистки колес транспортных средств, исключающими вынос грязи, грунта, бетонной смеси 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мусора на проезжую часть автомобильных дорог (в зимнее время - установками пневмомеханической очистки автомашин).</w:t>
      </w:r>
    </w:p>
    <w:p w14:paraId="65559280">
      <w:pPr>
        <w:pStyle w:val="8"/>
        <w:numPr>
          <w:ilvl w:val="2"/>
          <w:numId w:val="47"/>
        </w:numPr>
        <w:tabs>
          <w:tab w:val="left" w:pos="141"/>
          <w:tab w:val="left" w:pos="1128"/>
        </w:tabs>
        <w:spacing w:before="0" w:after="0" w:line="242" w:lineRule="auto"/>
        <w:ind w:left="141" w:right="27" w:hanging="4"/>
        <w:jc w:val="both"/>
        <w:rPr>
          <w:sz w:val="24"/>
          <w:szCs w:val="24"/>
        </w:rPr>
      </w:pPr>
      <w:r>
        <w:rPr>
          <w:sz w:val="24"/>
          <w:szCs w:val="24"/>
        </w:rPr>
        <w:t>Оборудовать пункты мойки и очистки колес транспортных средств пологими спусками, использовать моечные посты автотранспорта заводского изготовления с замкнутым циклом водооборота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утилизацией стоков.</w:t>
      </w:r>
    </w:p>
    <w:p w14:paraId="229F21AE">
      <w:pPr>
        <w:pStyle w:val="8"/>
        <w:numPr>
          <w:ilvl w:val="2"/>
          <w:numId w:val="47"/>
        </w:numPr>
        <w:tabs>
          <w:tab w:val="left" w:pos="140"/>
          <w:tab w:val="left" w:pos="1219"/>
        </w:tabs>
        <w:spacing w:before="0" w:after="0" w:line="240" w:lineRule="auto"/>
        <w:ind w:left="140" w:right="38" w:hanging="3"/>
        <w:jc w:val="both"/>
        <w:rPr>
          <w:sz w:val="24"/>
          <w:szCs w:val="24"/>
        </w:rPr>
      </w:pPr>
      <w:r>
        <w:rPr>
          <w:sz w:val="24"/>
          <w:szCs w:val="24"/>
        </w:rPr>
        <w:t>Выполнить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установке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источников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обеспечения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строительной площадки водой,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устройству постоянных 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временных внутриплощадочных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проездов и инженерных сетей, необходимых на время строительства и предусмотренных проектом организации строительства.</w:t>
      </w:r>
    </w:p>
    <w:p w14:paraId="60B26A41">
      <w:pPr>
        <w:pStyle w:val="8"/>
        <w:numPr>
          <w:ilvl w:val="2"/>
          <w:numId w:val="47"/>
        </w:numPr>
        <w:tabs>
          <w:tab w:val="left" w:pos="140"/>
          <w:tab w:val="left" w:pos="1186"/>
        </w:tabs>
        <w:spacing w:before="0" w:after="0" w:line="240" w:lineRule="auto"/>
        <w:ind w:left="140" w:right="56" w:hanging="3"/>
        <w:jc w:val="both"/>
        <w:rPr>
          <w:sz w:val="24"/>
          <w:szCs w:val="24"/>
        </w:rPr>
      </w:pPr>
      <w:r>
        <w:rPr>
          <w:sz w:val="24"/>
          <w:szCs w:val="24"/>
        </w:rPr>
        <w:t>Разместить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 территории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строительной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площадки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бытовые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подсобные помещения для рабочих и служащих, биотуалеты, временные здания и сооружения производственного и складского назначения в соответствии с проектной документацией,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оборудовать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места для установки строительной техники.</w:t>
      </w:r>
    </w:p>
    <w:p w14:paraId="68BC2240">
      <w:pPr>
        <w:pStyle w:val="8"/>
        <w:numPr>
          <w:ilvl w:val="2"/>
          <w:numId w:val="47"/>
        </w:numPr>
        <w:tabs>
          <w:tab w:val="left" w:pos="141"/>
          <w:tab w:val="left" w:pos="1204"/>
        </w:tabs>
        <w:spacing w:before="0" w:after="0" w:line="242" w:lineRule="auto"/>
        <w:ind w:left="141" w:right="42" w:hanging="4"/>
        <w:jc w:val="both"/>
        <w:rPr>
          <w:sz w:val="24"/>
          <w:szCs w:val="24"/>
        </w:rPr>
      </w:pPr>
      <w:r>
        <w:rPr>
          <w:sz w:val="24"/>
          <w:szCs w:val="24"/>
        </w:rPr>
        <w:t>Складировать грунт, строительные материалы, изделия и конструкции 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 проектом организации строительства.</w:t>
      </w:r>
    </w:p>
    <w:p w14:paraId="650873FD">
      <w:pPr>
        <w:pStyle w:val="8"/>
        <w:numPr>
          <w:ilvl w:val="2"/>
          <w:numId w:val="47"/>
        </w:numPr>
        <w:tabs>
          <w:tab w:val="left" w:pos="145"/>
          <w:tab w:val="left" w:pos="1393"/>
        </w:tabs>
        <w:spacing w:before="0" w:after="0" w:line="240" w:lineRule="auto"/>
        <w:ind w:left="145" w:right="54" w:hanging="8"/>
        <w:jc w:val="both"/>
        <w:rPr>
          <w:sz w:val="24"/>
          <w:szCs w:val="24"/>
        </w:rPr>
      </w:pPr>
      <w:r>
        <w:rPr>
          <w:sz w:val="24"/>
          <w:szCs w:val="24"/>
        </w:rPr>
        <w:t>Оборудовать место для размещения контейнеров для сбора твердых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бытовых отходов, установить бункер-накопитель для сбора строительного мусора.</w:t>
      </w:r>
    </w:p>
    <w:p w14:paraId="7146B950">
      <w:pPr>
        <w:pStyle w:val="8"/>
        <w:numPr>
          <w:ilvl w:val="2"/>
          <w:numId w:val="47"/>
        </w:numPr>
        <w:tabs>
          <w:tab w:val="left" w:pos="141"/>
          <w:tab w:val="left" w:pos="1476"/>
        </w:tabs>
        <w:spacing w:before="0" w:after="0" w:line="240" w:lineRule="auto"/>
        <w:ind w:left="141" w:right="35" w:hanging="4"/>
        <w:jc w:val="both"/>
        <w:rPr>
          <w:sz w:val="24"/>
          <w:szCs w:val="24"/>
        </w:rPr>
      </w:pPr>
      <w:r>
        <w:rPr>
          <w:sz w:val="24"/>
          <w:szCs w:val="24"/>
        </w:rPr>
        <w:t>Установить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ограждение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сохраняемых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деревьев.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производстве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строительных работ не допускается не предусмотренное проектной документацией сведение древесно-кустарниковой растительности, повреждение корней деревьев и засыпка грунтом корневых шеек 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стволов растущих деревьев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кустарников.</w:t>
      </w:r>
    </w:p>
    <w:p w14:paraId="0634184B">
      <w:pPr>
        <w:pStyle w:val="8"/>
        <w:numPr>
          <w:ilvl w:val="2"/>
          <w:numId w:val="47"/>
        </w:numPr>
        <w:tabs>
          <w:tab w:val="left" w:pos="140"/>
          <w:tab w:val="left" w:pos="1436"/>
        </w:tabs>
        <w:spacing w:before="0" w:after="0" w:line="240" w:lineRule="auto"/>
        <w:ind w:left="140" w:right="29" w:hanging="3"/>
        <w:jc w:val="both"/>
        <w:rPr>
          <w:sz w:val="24"/>
          <w:szCs w:val="24"/>
        </w:rPr>
      </w:pPr>
      <w:r>
        <w:rPr>
          <w:sz w:val="24"/>
          <w:szCs w:val="24"/>
        </w:rPr>
        <w:t>Обустроить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временные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подъездные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пути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 предотвращению повреждений древесно-кустарниковой растительности;</w:t>
      </w:r>
    </w:p>
    <w:p w14:paraId="05E73CBE">
      <w:pPr>
        <w:pStyle w:val="8"/>
        <w:numPr>
          <w:ilvl w:val="2"/>
          <w:numId w:val="47"/>
        </w:numPr>
        <w:tabs>
          <w:tab w:val="left" w:pos="141"/>
          <w:tab w:val="left" w:pos="1460"/>
        </w:tabs>
        <w:spacing w:before="0" w:after="0" w:line="242" w:lineRule="auto"/>
        <w:ind w:left="141" w:right="53" w:hanging="4"/>
        <w:jc w:val="both"/>
        <w:rPr>
          <w:sz w:val="24"/>
          <w:szCs w:val="24"/>
        </w:rPr>
      </w:pPr>
      <w:r>
        <w:rPr>
          <w:sz w:val="24"/>
          <w:szCs w:val="24"/>
        </w:rPr>
        <w:t>Оборудовать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транспортные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средства,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перевозящие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сыпучие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грузы,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специальными съемными тентами, препятствующими загрязнению автомобильных </w:t>
      </w:r>
      <w:r>
        <w:rPr>
          <w:spacing w:val="-2"/>
          <w:sz w:val="24"/>
          <w:szCs w:val="24"/>
        </w:rPr>
        <w:t>дорог.</w:t>
      </w:r>
    </w:p>
    <w:p w14:paraId="4800036F">
      <w:pPr>
        <w:pStyle w:val="8"/>
        <w:numPr>
          <w:ilvl w:val="2"/>
          <w:numId w:val="47"/>
        </w:numPr>
        <w:tabs>
          <w:tab w:val="left" w:pos="139"/>
          <w:tab w:val="left" w:pos="1388"/>
        </w:tabs>
        <w:spacing w:before="0" w:after="0" w:line="242" w:lineRule="auto"/>
        <w:ind w:left="139" w:right="43" w:hanging="2"/>
        <w:jc w:val="both"/>
        <w:rPr>
          <w:sz w:val="24"/>
          <w:szCs w:val="24"/>
        </w:rPr>
      </w:pPr>
      <w:r>
        <w:rPr>
          <w:sz w:val="24"/>
          <w:szCs w:val="24"/>
        </w:rPr>
        <w:t>Обеспечить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производстве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строительных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сохранность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сетей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инженерно- технического обеспечения, зеленых насаждений 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малых архитектурных </w:t>
      </w:r>
      <w:r>
        <w:rPr>
          <w:spacing w:val="-2"/>
          <w:sz w:val="24"/>
          <w:szCs w:val="24"/>
        </w:rPr>
        <w:t>форм.</w:t>
      </w:r>
    </w:p>
    <w:p w14:paraId="7C709840">
      <w:pPr>
        <w:pStyle w:val="8"/>
        <w:numPr>
          <w:ilvl w:val="2"/>
          <w:numId w:val="47"/>
        </w:numPr>
        <w:tabs>
          <w:tab w:val="left" w:pos="141"/>
          <w:tab w:val="left" w:pos="1278"/>
        </w:tabs>
        <w:spacing w:before="0" w:after="0" w:line="235" w:lineRule="auto"/>
        <w:ind w:left="141" w:right="53" w:hanging="4"/>
        <w:jc w:val="both"/>
        <w:rPr>
          <w:sz w:val="24"/>
          <w:szCs w:val="24"/>
        </w:rPr>
      </w:pPr>
      <w:r>
        <w:rPr>
          <w:sz w:val="24"/>
          <w:szCs w:val="24"/>
        </w:rPr>
        <w:t>Выполнять регулярную (не реже одного раза в неделю) уборку территорий строительных площадок и прилегающих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к ним территорий.</w:t>
      </w:r>
    </w:p>
    <w:p w14:paraId="75F3F510">
      <w:pPr>
        <w:pStyle w:val="8"/>
        <w:numPr>
          <w:ilvl w:val="2"/>
          <w:numId w:val="47"/>
        </w:numPr>
        <w:tabs>
          <w:tab w:val="left" w:pos="141"/>
          <w:tab w:val="left" w:pos="1422"/>
        </w:tabs>
        <w:spacing w:before="0" w:after="0" w:line="242" w:lineRule="auto"/>
        <w:ind w:left="141" w:right="47" w:hanging="4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регулярный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(не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реже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одного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раза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неделю)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вывоз строительного мусора 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твердых бытовых отходов со строительных площадок.</w:t>
      </w:r>
    </w:p>
    <w:p w14:paraId="757FCCBA">
      <w:pPr>
        <w:pStyle w:val="8"/>
        <w:numPr>
          <w:ilvl w:val="2"/>
          <w:numId w:val="47"/>
        </w:numPr>
        <w:tabs>
          <w:tab w:val="left" w:pos="139"/>
          <w:tab w:val="left" w:pos="1421"/>
        </w:tabs>
        <w:spacing w:before="0" w:after="0" w:line="240" w:lineRule="auto"/>
        <w:ind w:left="139" w:right="43" w:hanging="2"/>
        <w:jc w:val="both"/>
        <w:rPr>
          <w:sz w:val="24"/>
          <w:szCs w:val="24"/>
        </w:rPr>
      </w:pPr>
      <w:r>
        <w:rPr>
          <w:sz w:val="24"/>
          <w:szCs w:val="24"/>
        </w:rPr>
        <w:t>Предусмотреть наличие фасадной защитной сетки, препятствующей распространению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строительной пыли 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мелкого мусора,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случае производства работ по отделке фасадов строящихся (реконструируемых) объектов и ремонту фасадов существующих зданий. Ограждения из сеток навешиваются на специально изготовленные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для этих целей крепления по фасаду здания или на конструкцию лесов (при их наличии). Сетки натягиваются и закрепляются по всей поверхности фасада для придания им устойчивости. Не допускается наличие искривлений и провисаний фасадной сетки.</w:t>
      </w:r>
    </w:p>
    <w:p w14:paraId="2A21252A">
      <w:pPr>
        <w:pStyle w:val="8"/>
        <w:numPr>
          <w:ilvl w:val="2"/>
          <w:numId w:val="47"/>
        </w:numPr>
        <w:tabs>
          <w:tab w:val="left" w:pos="1297"/>
        </w:tabs>
        <w:spacing w:before="0" w:after="0" w:line="240" w:lineRule="auto"/>
        <w:ind w:left="1297" w:right="0" w:hanging="1160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фасадах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объектов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капитального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строительства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длительными</w:t>
      </w:r>
      <w:r>
        <w:rPr>
          <w:spacing w:val="5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сроками</w:t>
      </w:r>
    </w:p>
    <w:p w14:paraId="61935D14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1765CC66">
      <w:pPr>
        <w:spacing w:before="63" w:line="328" w:lineRule="exact"/>
        <w:ind w:left="141" w:right="0" w:firstLine="0"/>
        <w:jc w:val="both"/>
        <w:rPr>
          <w:sz w:val="24"/>
          <w:szCs w:val="24"/>
        </w:rPr>
      </w:pPr>
      <w:r>
        <w:rPr>
          <w:spacing w:val="-8"/>
          <w:sz w:val="24"/>
          <w:szCs w:val="24"/>
        </w:rPr>
        <w:t>строительства</w:t>
      </w:r>
      <w:r>
        <w:rPr>
          <w:spacing w:val="27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рекомендуется</w:t>
      </w:r>
      <w:r>
        <w:rPr>
          <w:spacing w:val="24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размещение</w:t>
      </w:r>
      <w:r>
        <w:rPr>
          <w:spacing w:val="25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баннеров.</w:t>
      </w:r>
    </w:p>
    <w:p w14:paraId="36BE0C0A">
      <w:pPr>
        <w:pStyle w:val="8"/>
        <w:numPr>
          <w:ilvl w:val="2"/>
          <w:numId w:val="47"/>
        </w:numPr>
        <w:tabs>
          <w:tab w:val="left" w:pos="139"/>
          <w:tab w:val="left" w:pos="1527"/>
        </w:tabs>
        <w:spacing w:before="5" w:after="0" w:line="230" w:lineRule="auto"/>
        <w:ind w:left="139" w:right="30" w:hanging="4"/>
        <w:jc w:val="both"/>
        <w:rPr>
          <w:sz w:val="24"/>
          <w:szCs w:val="24"/>
        </w:rPr>
      </w:pPr>
      <w:r>
        <w:rPr>
          <w:sz w:val="24"/>
          <w:szCs w:val="24"/>
        </w:rPr>
        <w:t>Установить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периметру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строительной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площадки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ограждение,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 xml:space="preserve">руководствуясь требованиями ГОСТ 23407-78 «Ограждения инвентарных </w:t>
      </w:r>
      <w:r>
        <w:rPr>
          <w:spacing w:val="-2"/>
          <w:sz w:val="24"/>
          <w:szCs w:val="24"/>
        </w:rPr>
        <w:t>строительных площадок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участков производства строительно-монтажных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работ» и </w:t>
      </w:r>
      <w:r>
        <w:rPr>
          <w:spacing w:val="-4"/>
          <w:sz w:val="24"/>
          <w:szCs w:val="24"/>
        </w:rPr>
        <w:t>техническими условиями утвержденного проекта организации строительства.</w:t>
      </w:r>
    </w:p>
    <w:p w14:paraId="4E35F865">
      <w:pPr>
        <w:pStyle w:val="8"/>
        <w:numPr>
          <w:ilvl w:val="2"/>
          <w:numId w:val="47"/>
        </w:numPr>
        <w:tabs>
          <w:tab w:val="left" w:pos="1455"/>
        </w:tabs>
        <w:spacing w:before="1" w:after="0" w:line="230" w:lineRule="auto"/>
        <w:ind w:left="136" w:right="35" w:firstLine="0"/>
        <w:jc w:val="both"/>
        <w:rPr>
          <w:sz w:val="24"/>
          <w:szCs w:val="24"/>
        </w:rPr>
      </w:pPr>
      <w:r>
        <w:rPr>
          <w:sz w:val="24"/>
          <w:szCs w:val="24"/>
        </w:rPr>
        <w:t>Инвесторы-застройщики должны установить контейнеры и бункер накопитель для сбора и хранения отходов, КГМ и строительного мусора у домов- новостроек, исходя из расчета: 2 контейнера и 1 бункер на каждый подъезд, обеспечить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вывоз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отходов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период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заселения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дома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 xml:space="preserve">жильцами. Контроль осуществляет администрация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и </w:t>
      </w:r>
      <w:r>
        <w:rPr>
          <w:spacing w:val="-2"/>
          <w:sz w:val="24"/>
          <w:szCs w:val="24"/>
        </w:rPr>
        <w:t>специализированная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подрядная организация.</w:t>
      </w:r>
    </w:p>
    <w:p w14:paraId="251D9497">
      <w:pPr>
        <w:pStyle w:val="8"/>
        <w:numPr>
          <w:ilvl w:val="2"/>
          <w:numId w:val="47"/>
        </w:numPr>
        <w:tabs>
          <w:tab w:val="left" w:pos="141"/>
          <w:tab w:val="left" w:pos="1436"/>
        </w:tabs>
        <w:spacing w:before="19" w:after="0" w:line="230" w:lineRule="auto"/>
        <w:ind w:left="141" w:right="28" w:hanging="5"/>
        <w:jc w:val="both"/>
        <w:rPr>
          <w:sz w:val="24"/>
          <w:szCs w:val="24"/>
        </w:rPr>
      </w:pPr>
      <w:r>
        <w:rPr>
          <w:sz w:val="24"/>
          <w:szCs w:val="24"/>
        </w:rPr>
        <w:t>Восстановить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дороги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пользования,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использовались </w:t>
      </w:r>
      <w:r>
        <w:rPr>
          <w:spacing w:val="-2"/>
          <w:sz w:val="24"/>
          <w:szCs w:val="24"/>
        </w:rPr>
        <w:t>спецтехникой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для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проезда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строительную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площадку.</w:t>
      </w:r>
    </w:p>
    <w:p w14:paraId="17B3DB0B">
      <w:pPr>
        <w:pStyle w:val="8"/>
        <w:numPr>
          <w:ilvl w:val="1"/>
          <w:numId w:val="48"/>
        </w:numPr>
        <w:tabs>
          <w:tab w:val="left" w:pos="907"/>
        </w:tabs>
        <w:spacing w:before="0" w:after="0" w:line="315" w:lineRule="exact"/>
        <w:ind w:left="907" w:right="0" w:hanging="771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При</w:t>
      </w:r>
      <w:r>
        <w:rPr>
          <w:spacing w:val="-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производстве</w:t>
      </w:r>
      <w:r>
        <w:rPr>
          <w:spacing w:val="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строительных</w:t>
      </w:r>
      <w:r>
        <w:rPr>
          <w:spacing w:val="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работ</w:t>
      </w:r>
      <w:r>
        <w:rPr>
          <w:spacing w:val="-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застройщику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запрещается:</w:t>
      </w:r>
    </w:p>
    <w:p w14:paraId="3FAB8588">
      <w:pPr>
        <w:pStyle w:val="8"/>
        <w:numPr>
          <w:ilvl w:val="2"/>
          <w:numId w:val="48"/>
        </w:numPr>
        <w:tabs>
          <w:tab w:val="left" w:pos="141"/>
          <w:tab w:val="left" w:pos="1206"/>
        </w:tabs>
        <w:spacing w:before="0" w:after="0" w:line="235" w:lineRule="auto"/>
        <w:ind w:left="141" w:right="65" w:hanging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Вынос грязи (в том числе грунта, бетонной смеси) транспортными </w:t>
      </w:r>
      <w:r>
        <w:rPr>
          <w:spacing w:val="-2"/>
          <w:sz w:val="24"/>
          <w:szCs w:val="24"/>
        </w:rPr>
        <w:t>средствами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территорий строительных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площадок.</w:t>
      </w:r>
    </w:p>
    <w:p w14:paraId="797931C4">
      <w:pPr>
        <w:spacing w:before="0" w:line="230" w:lineRule="auto"/>
        <w:ind w:left="140" w:right="43" w:hanging="4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112.2.2.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Сбрасывание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строительного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мусора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крыш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окон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строящихся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зданий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без </w:t>
      </w:r>
      <w:r>
        <w:rPr>
          <w:sz w:val="24"/>
          <w:szCs w:val="24"/>
        </w:rPr>
        <w:t>применения закрытых лотков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(желобов), бункеров-накопителей,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закрытых ящиков или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контейнеров, 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также складирование строительного мусора, твердых бытовых отходов,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грунта,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строительных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материалов,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изделий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конструкций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вне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 xml:space="preserve">специально </w:t>
      </w:r>
      <w:r>
        <w:rPr>
          <w:spacing w:val="-2"/>
          <w:sz w:val="24"/>
          <w:szCs w:val="24"/>
        </w:rPr>
        <w:t>отведенных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для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этого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мест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или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пределами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строительной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площадки.</w:t>
      </w:r>
    </w:p>
    <w:p w14:paraId="52F7D00D">
      <w:pPr>
        <w:spacing w:before="0" w:line="235" w:lineRule="auto"/>
        <w:ind w:left="139" w:right="64" w:hanging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112.2.3. Складирование строительного мусора в местах сбора и (или) накопления твердых бытовых отходов, сжигание твердых бытовых отходов и строительного </w:t>
      </w:r>
      <w:r>
        <w:rPr>
          <w:spacing w:val="-2"/>
          <w:sz w:val="24"/>
          <w:szCs w:val="24"/>
        </w:rPr>
        <w:t>мусора.</w:t>
      </w:r>
    </w:p>
    <w:p w14:paraId="5038E669">
      <w:pPr>
        <w:pStyle w:val="8"/>
        <w:numPr>
          <w:ilvl w:val="1"/>
          <w:numId w:val="48"/>
        </w:numPr>
        <w:tabs>
          <w:tab w:val="left" w:pos="1098"/>
        </w:tabs>
        <w:spacing w:before="0" w:after="0" w:line="230" w:lineRule="auto"/>
        <w:ind w:left="136" w:right="6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Завершенные работы по благоустройству предъявлять администрации </w:t>
      </w:r>
      <w:r>
        <w:rPr>
          <w:sz w:val="24"/>
          <w:szCs w:val="24"/>
          <w:lang w:val="ru-RU"/>
        </w:rPr>
        <w:t>Каштановского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сельского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поселения.</w:t>
      </w:r>
    </w:p>
    <w:p w14:paraId="04D31B8B">
      <w:pPr>
        <w:pStyle w:val="8"/>
        <w:numPr>
          <w:ilvl w:val="0"/>
          <w:numId w:val="49"/>
        </w:numPr>
        <w:tabs>
          <w:tab w:val="left" w:pos="140"/>
          <w:tab w:val="left" w:pos="472"/>
        </w:tabs>
        <w:spacing w:before="0" w:after="0" w:line="230" w:lineRule="auto"/>
        <w:ind w:left="140" w:right="35" w:hanging="1"/>
        <w:jc w:val="both"/>
        <w:rPr>
          <w:sz w:val="24"/>
          <w:szCs w:val="24"/>
        </w:rPr>
      </w:pPr>
      <w:r>
        <w:rPr>
          <w:sz w:val="24"/>
          <w:szCs w:val="24"/>
        </w:rPr>
        <w:t>В целях обеспечения безопасности при выполнении строительных работ, улучшения эстетики городской среды, организация и производство строительных работ (ремонт, строительство или реконструкция) должны осуществляться при соблюдении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законодательства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охране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труда, иных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действующих нормативных правовых актов,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настоящих Правил, 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 наличии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следующих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документов:</w:t>
      </w:r>
    </w:p>
    <w:p w14:paraId="6CFD789F">
      <w:pPr>
        <w:pStyle w:val="8"/>
        <w:numPr>
          <w:ilvl w:val="0"/>
          <w:numId w:val="49"/>
        </w:numPr>
        <w:tabs>
          <w:tab w:val="left" w:pos="141"/>
          <w:tab w:val="left" w:pos="381"/>
        </w:tabs>
        <w:spacing w:before="12" w:after="0" w:line="230" w:lineRule="auto"/>
        <w:ind w:left="141" w:right="56" w:hanging="2"/>
        <w:jc w:val="both"/>
        <w:rPr>
          <w:sz w:val="24"/>
          <w:szCs w:val="24"/>
        </w:rPr>
      </w:pPr>
      <w:r>
        <w:rPr>
          <w:sz w:val="24"/>
          <w:szCs w:val="24"/>
        </w:rPr>
        <w:t>для установки ограждения строительной площадки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проектной документации, разрешения на строительство (реконструкцию) объектов капитального </w:t>
      </w:r>
      <w:r>
        <w:rPr>
          <w:spacing w:val="-2"/>
          <w:sz w:val="24"/>
          <w:szCs w:val="24"/>
        </w:rPr>
        <w:t>строительства;</w:t>
      </w:r>
    </w:p>
    <w:p w14:paraId="1AAA13FC">
      <w:pPr>
        <w:pStyle w:val="8"/>
        <w:numPr>
          <w:ilvl w:val="0"/>
          <w:numId w:val="49"/>
        </w:numPr>
        <w:tabs>
          <w:tab w:val="left" w:pos="458"/>
        </w:tabs>
        <w:spacing w:before="2" w:after="0" w:line="232" w:lineRule="auto"/>
        <w:ind w:left="136" w:right="53" w:firstLine="2"/>
        <w:jc w:val="both"/>
        <w:rPr>
          <w:sz w:val="24"/>
          <w:szCs w:val="24"/>
        </w:rPr>
      </w:pPr>
      <w:r>
        <w:rPr>
          <w:sz w:val="24"/>
          <w:szCs w:val="24"/>
        </w:rPr>
        <w:t>для размещения строительной сетки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паспорта фасада здания, строения, сооружения, согласованного Службой государственного строительного надзора Республики Крым, ордера на производство отделочных работ (для объектов капитального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ремонта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строительство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(реконструкцию)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объектов капитального строительства.</w:t>
      </w:r>
    </w:p>
    <w:p w14:paraId="7AA21DAC">
      <w:pPr>
        <w:spacing w:before="0" w:line="230" w:lineRule="auto"/>
        <w:ind w:left="139" w:right="24" w:firstLine="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Строительные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площадки,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участки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рабочие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места,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проезды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подходы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ним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в </w:t>
      </w:r>
      <w:r>
        <w:rPr>
          <w:sz w:val="24"/>
          <w:szCs w:val="24"/>
        </w:rPr>
        <w:t>темное время суток должны быть освещены, оборудованы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предупреждающими знаками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требованиями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стандартов,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действующих норм и правил.</w:t>
      </w:r>
    </w:p>
    <w:p w14:paraId="77C5AAB1">
      <w:pPr>
        <w:spacing w:before="3" w:line="230" w:lineRule="auto"/>
        <w:ind w:left="139" w:right="56" w:hanging="3"/>
        <w:jc w:val="both"/>
        <w:rPr>
          <w:sz w:val="24"/>
          <w:szCs w:val="24"/>
        </w:rPr>
      </w:pPr>
      <w:r>
        <w:rPr>
          <w:sz w:val="24"/>
          <w:szCs w:val="24"/>
        </w:rPr>
        <w:t>Выезды со строительных площадок должны быть оборудованы пунктами мойки (очистки) колес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автотранспорта.</w:t>
      </w:r>
    </w:p>
    <w:p w14:paraId="4C91E91C">
      <w:pPr>
        <w:spacing w:before="3" w:line="230" w:lineRule="auto"/>
        <w:ind w:left="140" w:right="63" w:firstLine="0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Своевременно, но не реже одного раза в полгода необходимо проводить мероприятия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поддержанию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надлежащем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состоянии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ограждения,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строительной </w:t>
      </w:r>
      <w:r>
        <w:rPr>
          <w:spacing w:val="-4"/>
          <w:sz w:val="24"/>
          <w:szCs w:val="24"/>
        </w:rPr>
        <w:t>сетки,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строительных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лесов,</w:t>
      </w:r>
      <w:r>
        <w:rPr>
          <w:spacing w:val="-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подсветки и</w:t>
      </w:r>
      <w:r>
        <w:rPr>
          <w:spacing w:val="-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оборудования</w:t>
      </w:r>
      <w:r>
        <w:rPr>
          <w:spacing w:val="1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строительной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площадки.</w:t>
      </w:r>
    </w:p>
    <w:p w14:paraId="798065E8">
      <w:pPr>
        <w:spacing w:after="0" w:line="23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4B5F513">
      <w:pPr>
        <w:pStyle w:val="5"/>
        <w:spacing w:before="73"/>
        <w:ind w:left="139" w:right="42" w:hanging="4"/>
        <w:rPr>
          <w:sz w:val="24"/>
          <w:szCs w:val="24"/>
        </w:rPr>
      </w:pPr>
      <w:r>
        <w:rPr>
          <w:sz w:val="24"/>
          <w:szCs w:val="24"/>
        </w:rPr>
        <w:t>При отсутствии разрешения на строительство (реконструкцию) объектов капитального строительства застройщику необходимо благоустроить территорию согласно паспорту фасада здания, строения, сооружения, согласованного администрацией муниципального образования, в течение шести месяцев со дня принятия решения о предоставлении земельного участка. При этом ограждение территории возможно лишь с использованием декоративного неглухого ограждения высотой не более 1,8 м., выполненного по индивидуальному проекту.</w:t>
      </w:r>
    </w:p>
    <w:p w14:paraId="513AAE84">
      <w:pPr>
        <w:pStyle w:val="5"/>
        <w:ind w:left="140" w:right="57" w:firstLine="7"/>
        <w:rPr>
          <w:sz w:val="24"/>
          <w:szCs w:val="24"/>
        </w:rPr>
      </w:pPr>
      <w:r>
        <w:rPr>
          <w:sz w:val="24"/>
          <w:szCs w:val="24"/>
        </w:rPr>
        <w:t>Для размещения рабочих, инструмента и материалов при выполнении строительных 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ремонтных работ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фасадах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зданий, 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числе при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утеплении 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отделке путем монтажа различных конструкций навесных фасадных систем, применяются строительные леса.</w:t>
      </w:r>
    </w:p>
    <w:p w14:paraId="14703A64">
      <w:pPr>
        <w:pStyle w:val="5"/>
        <w:ind w:left="141" w:right="53" w:hanging="6"/>
        <w:rPr>
          <w:sz w:val="24"/>
          <w:szCs w:val="24"/>
        </w:rPr>
      </w:pPr>
      <w:r>
        <w:rPr>
          <w:sz w:val="24"/>
          <w:szCs w:val="24"/>
        </w:rPr>
        <w:t>Поверхность грунта, на которую устанавливаются строительные леса, должна быть спланирована или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оборудована регулируемыми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опорами (домкратами).</w:t>
      </w:r>
    </w:p>
    <w:p w14:paraId="76AD2F28">
      <w:pPr>
        <w:pStyle w:val="5"/>
        <w:spacing w:before="2" w:line="237" w:lineRule="auto"/>
        <w:ind w:left="139" w:right="35" w:hanging="3"/>
        <w:jc w:val="left"/>
        <w:rPr>
          <w:sz w:val="24"/>
          <w:szCs w:val="24"/>
        </w:rPr>
      </w:pPr>
      <w:r>
        <w:rPr>
          <w:sz w:val="24"/>
          <w:szCs w:val="24"/>
        </w:rPr>
        <w:t>Металлические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строительные леса должны быть огрунтованы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окрашены. Строительная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сетка должна быть навешена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крепления, специально изготовленные 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таких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целей,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находящиеся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фасаду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здания,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же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строительные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леса,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 также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должна находиться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в натянутом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состоянии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на всей поверхности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для придания</w:t>
      </w:r>
    </w:p>
    <w:p w14:paraId="31819293">
      <w:pPr>
        <w:spacing w:before="97"/>
        <w:ind w:left="278" w:right="0" w:firstLine="0"/>
        <w:jc w:val="left"/>
        <w:rPr>
          <w:rFonts w:hint="default"/>
          <w:b/>
          <w:sz w:val="24"/>
          <w:szCs w:val="24"/>
          <w:lang w:val="ru-RU"/>
        </w:rPr>
      </w:pPr>
      <w:r>
        <w:rPr>
          <w:b/>
          <w:spacing w:val="-2"/>
          <w:sz w:val="24"/>
          <w:szCs w:val="24"/>
        </w:rPr>
        <w:t>С</w:t>
      </w:r>
      <w:r>
        <w:rPr>
          <w:b/>
          <w:spacing w:val="-2"/>
          <w:sz w:val="24"/>
          <w:szCs w:val="24"/>
          <w:lang w:val="ru-RU"/>
        </w:rPr>
        <w:t>тойчивости</w:t>
      </w:r>
    </w:p>
    <w:p w14:paraId="355AC3E1">
      <w:pPr>
        <w:pStyle w:val="5"/>
        <w:spacing w:before="27"/>
        <w:ind w:left="141" w:right="39" w:hanging="5"/>
        <w:rPr>
          <w:sz w:val="24"/>
          <w:szCs w:val="24"/>
        </w:rPr>
      </w:pPr>
      <w:r>
        <w:rPr>
          <w:sz w:val="24"/>
          <w:szCs w:val="24"/>
        </w:rPr>
        <w:t>Наличие строительной сетки обязательно при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осуществлении строительных работ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 стороны территорий общего пользования, особо охраняемых территорий 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объектов, где дополнительно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должен быть оборудован сплошной защитный навес.</w:t>
      </w:r>
    </w:p>
    <w:p w14:paraId="6F1E7332">
      <w:pPr>
        <w:pStyle w:val="8"/>
        <w:numPr>
          <w:ilvl w:val="0"/>
          <w:numId w:val="49"/>
        </w:numPr>
        <w:tabs>
          <w:tab w:val="left" w:pos="298"/>
        </w:tabs>
        <w:spacing w:before="0" w:after="0" w:line="316" w:lineRule="exact"/>
        <w:ind w:left="298" w:right="0" w:hanging="159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выполнении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строительных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допускаются:</w:t>
      </w:r>
    </w:p>
    <w:p w14:paraId="1A98CCE2">
      <w:pPr>
        <w:pStyle w:val="8"/>
        <w:numPr>
          <w:ilvl w:val="0"/>
          <w:numId w:val="49"/>
        </w:numPr>
        <w:tabs>
          <w:tab w:val="left" w:pos="139"/>
          <w:tab w:val="left" w:pos="560"/>
        </w:tabs>
        <w:spacing w:before="9" w:after="0" w:line="242" w:lineRule="auto"/>
        <w:ind w:left="139" w:right="42" w:hanging="1"/>
        <w:jc w:val="both"/>
        <w:rPr>
          <w:sz w:val="24"/>
          <w:szCs w:val="24"/>
        </w:rPr>
      </w:pPr>
      <w:r>
        <w:rPr>
          <w:sz w:val="24"/>
          <w:szCs w:val="24"/>
        </w:rPr>
        <w:t>установка строительного ограждения, не соответствующего настоящим требованиям, а также без выданного в установленном порядке разрешения на проведение строительных работ;</w:t>
      </w:r>
    </w:p>
    <w:p w14:paraId="6D6659F6">
      <w:pPr>
        <w:pStyle w:val="8"/>
        <w:numPr>
          <w:ilvl w:val="0"/>
          <w:numId w:val="49"/>
        </w:numPr>
        <w:tabs>
          <w:tab w:val="left" w:pos="141"/>
          <w:tab w:val="left" w:pos="319"/>
        </w:tabs>
        <w:spacing w:before="0" w:after="0" w:line="240" w:lineRule="auto"/>
        <w:ind w:left="141" w:right="59" w:hanging="2"/>
        <w:jc w:val="both"/>
        <w:rPr>
          <w:sz w:val="24"/>
          <w:szCs w:val="24"/>
        </w:rPr>
      </w:pPr>
      <w:r>
        <w:rPr>
          <w:sz w:val="24"/>
          <w:szCs w:val="24"/>
        </w:rPr>
        <w:t>размещение рекламных конструкций 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строительных ограждениях 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строительной </w:t>
      </w:r>
      <w:r>
        <w:rPr>
          <w:spacing w:val="-2"/>
          <w:sz w:val="24"/>
          <w:szCs w:val="24"/>
        </w:rPr>
        <w:t>сетке;</w:t>
      </w:r>
    </w:p>
    <w:p w14:paraId="3F9AF37F">
      <w:pPr>
        <w:pStyle w:val="8"/>
        <w:numPr>
          <w:ilvl w:val="0"/>
          <w:numId w:val="49"/>
        </w:numPr>
        <w:tabs>
          <w:tab w:val="left" w:pos="139"/>
          <w:tab w:val="left" w:pos="354"/>
        </w:tabs>
        <w:spacing w:before="0" w:after="0" w:line="237" w:lineRule="auto"/>
        <w:ind w:left="139" w:right="62" w:hanging="1"/>
        <w:jc w:val="both"/>
        <w:rPr>
          <w:sz w:val="24"/>
          <w:szCs w:val="24"/>
        </w:rPr>
      </w:pPr>
      <w:r>
        <w:rPr>
          <w:sz w:val="24"/>
          <w:szCs w:val="24"/>
        </w:rPr>
        <w:t>установка строительных лесов из дерева (за исключением настилов) на фасадах, расположенных со стороны территорий общего пользования, особо охраняемых территорий и объектов;</w:t>
      </w:r>
    </w:p>
    <w:p w14:paraId="43057773">
      <w:pPr>
        <w:pStyle w:val="8"/>
        <w:numPr>
          <w:ilvl w:val="0"/>
          <w:numId w:val="49"/>
        </w:numPr>
        <w:tabs>
          <w:tab w:val="left" w:pos="441"/>
        </w:tabs>
        <w:spacing w:before="7" w:after="0" w:line="235" w:lineRule="auto"/>
        <w:ind w:left="139" w:right="49" w:firstLine="0"/>
        <w:jc w:val="both"/>
        <w:rPr>
          <w:sz w:val="24"/>
          <w:szCs w:val="24"/>
        </w:rPr>
      </w:pPr>
      <w:r>
        <w:rPr>
          <w:sz w:val="24"/>
          <w:szCs w:val="24"/>
        </w:rPr>
        <w:t>крепление строительных лесов к парапетам, карнизам, балконам и другим выступающим частям зданий и сооружений;</w:t>
      </w:r>
    </w:p>
    <w:p w14:paraId="63908A8E">
      <w:pPr>
        <w:pStyle w:val="8"/>
        <w:numPr>
          <w:ilvl w:val="0"/>
          <w:numId w:val="49"/>
        </w:numPr>
        <w:tabs>
          <w:tab w:val="left" w:pos="302"/>
        </w:tabs>
        <w:spacing w:before="2" w:after="0" w:line="482" w:lineRule="auto"/>
        <w:ind w:left="137" w:right="2131" w:firstLine="2"/>
        <w:jc w:val="left"/>
        <w:rPr>
          <w:sz w:val="24"/>
          <w:szCs w:val="24"/>
        </w:rPr>
      </w:pPr>
      <w:r>
        <w:rPr>
          <w:sz w:val="24"/>
          <w:szCs w:val="24"/>
        </w:rPr>
        <w:t>наличие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видимых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искривлений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провисаний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строительной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сетки». Раздел Х. Контроль за выполнением настоящих Правил</w:t>
      </w:r>
    </w:p>
    <w:p w14:paraId="0B83A14D">
      <w:pPr>
        <w:pStyle w:val="8"/>
        <w:numPr>
          <w:ilvl w:val="0"/>
          <w:numId w:val="1"/>
        </w:numPr>
        <w:tabs>
          <w:tab w:val="left" w:pos="140"/>
          <w:tab w:val="left" w:pos="1009"/>
        </w:tabs>
        <w:spacing w:before="0" w:after="0" w:line="240" w:lineRule="auto"/>
        <w:ind w:left="-2" w:leftChars="0" w:right="34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Юридические,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физические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должностные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лица,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индивидуальные предприниматели, нарушающие настоящие правила благоустройства, несут ответственность в соответствии с законодательством Российской Федерации об административных правонарушениях, законодательством субъекта РФ и муниципальными нормативными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актами.</w:t>
      </w:r>
    </w:p>
    <w:p w14:paraId="6DDC7C05">
      <w:pPr>
        <w:pStyle w:val="8"/>
        <w:numPr>
          <w:ilvl w:val="0"/>
          <w:numId w:val="1"/>
        </w:numPr>
        <w:tabs>
          <w:tab w:val="left" w:pos="140"/>
          <w:tab w:val="left" w:pos="936"/>
        </w:tabs>
        <w:spacing w:before="316" w:after="0" w:line="242" w:lineRule="auto"/>
        <w:ind w:left="-2" w:leftChars="0" w:right="42" w:hanging="3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Применение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мер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ответственности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освобождает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нарушителя от обязанностей возместить причиненный им материальный ущерб в соответствии с действующим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законодательством.</w:t>
      </w:r>
    </w:p>
    <w:p w14:paraId="19074CFA">
      <w:pPr>
        <w:pStyle w:val="8"/>
        <w:numPr>
          <w:ilvl w:val="0"/>
          <w:numId w:val="1"/>
        </w:numPr>
        <w:tabs>
          <w:tab w:val="left" w:pos="143"/>
          <w:tab w:val="left" w:pos="760"/>
        </w:tabs>
        <w:spacing w:before="316" w:after="0" w:line="240" w:lineRule="auto"/>
        <w:ind w:left="1" w:leftChars="0" w:right="40" w:hanging="6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Денежные взыскания (штрафы), удерживаемые с юридических, физических и должностных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лиц,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индивидуальных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предпринимателей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подлежат зачислению 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доход бюджета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22D5A54A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31456FA0">
      <w:pPr>
        <w:pStyle w:val="8"/>
        <w:numPr>
          <w:ilvl w:val="0"/>
          <w:numId w:val="1"/>
        </w:numPr>
        <w:tabs>
          <w:tab w:val="left" w:pos="139"/>
          <w:tab w:val="left" w:pos="832"/>
        </w:tabs>
        <w:spacing w:before="69" w:after="0" w:line="240" w:lineRule="auto"/>
        <w:ind w:left="-3" w:leftChars="0" w:right="42" w:hanging="2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Должностные лица органов местного самоуправления, уполномоченные в соответствии с правовыми актами администрации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осуществляют функции по контролю за соблюдением настоящих правил на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поселения.</w:t>
      </w:r>
    </w:p>
    <w:p w14:paraId="145E86AA">
      <w:pPr>
        <w:pStyle w:val="5"/>
        <w:spacing w:before="3"/>
        <w:jc w:val="left"/>
        <w:rPr>
          <w:sz w:val="24"/>
          <w:szCs w:val="24"/>
        </w:rPr>
      </w:pPr>
    </w:p>
    <w:p w14:paraId="025A42FC">
      <w:pPr>
        <w:pStyle w:val="5"/>
        <w:ind w:left="137"/>
        <w:jc w:val="left"/>
        <w:rPr>
          <w:sz w:val="24"/>
          <w:szCs w:val="24"/>
        </w:rPr>
      </w:pPr>
      <w:r>
        <w:rPr>
          <w:sz w:val="24"/>
          <w:szCs w:val="24"/>
        </w:rPr>
        <w:t>Раздел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XI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Заключительные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положения</w:t>
      </w:r>
    </w:p>
    <w:p w14:paraId="299025AA">
      <w:pPr>
        <w:pStyle w:val="8"/>
        <w:numPr>
          <w:ilvl w:val="0"/>
          <w:numId w:val="1"/>
        </w:numPr>
        <w:tabs>
          <w:tab w:val="left" w:pos="745"/>
        </w:tabs>
        <w:spacing w:before="322" w:after="0" w:line="240" w:lineRule="auto"/>
        <w:ind w:left="-6" w:leftChars="0" w:right="55" w:firstLine="1" w:firstLineChars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Вопросы, касающиеся санитарного содержания и благоустройства территории </w:t>
      </w:r>
      <w:r>
        <w:rPr>
          <w:sz w:val="24"/>
          <w:szCs w:val="24"/>
          <w:lang w:val="ru-RU"/>
        </w:rPr>
        <w:t>Каштановского</w:t>
      </w:r>
      <w:r>
        <w:rPr>
          <w:sz w:val="24"/>
          <w:szCs w:val="24"/>
        </w:rPr>
        <w:t xml:space="preserve"> сельского поселения и не урегулированные настоящими Правилами, разрешаются в соответствии с действующим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законодательством.</w:t>
      </w:r>
    </w:p>
    <w:p w14:paraId="037BBC90">
      <w:pPr>
        <w:pStyle w:val="8"/>
        <w:spacing w:after="0" w:line="240" w:lineRule="auto"/>
        <w:jc w:val="both"/>
        <w:rPr>
          <w:sz w:val="24"/>
          <w:szCs w:val="24"/>
        </w:rPr>
        <w:sectPr>
          <w:pgSz w:w="11910" w:h="16840"/>
          <w:pgMar w:top="620" w:right="708" w:bottom="280" w:left="708" w:header="720" w:footer="720" w:gutter="0"/>
          <w:cols w:space="720" w:num="1"/>
        </w:sectPr>
      </w:pPr>
    </w:p>
    <w:p w14:paraId="6CA7C846">
      <w:pPr>
        <w:pStyle w:val="5"/>
        <w:spacing w:before="68"/>
        <w:ind w:left="5238"/>
        <w:jc w:val="left"/>
        <w:rPr>
          <w:b/>
          <w:bCs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Приложение</w:t>
      </w:r>
      <w:r>
        <w:rPr>
          <w:b/>
          <w:bCs/>
          <w:spacing w:val="3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№</w:t>
      </w:r>
      <w:r>
        <w:rPr>
          <w:b/>
          <w:bCs/>
          <w:spacing w:val="34"/>
          <w:sz w:val="24"/>
          <w:szCs w:val="24"/>
        </w:rPr>
        <w:t xml:space="preserve"> </w:t>
      </w:r>
      <w:r>
        <w:rPr>
          <w:b/>
          <w:bCs/>
          <w:spacing w:val="-10"/>
          <w:sz w:val="24"/>
          <w:szCs w:val="24"/>
        </w:rPr>
        <w:t>1</w:t>
      </w:r>
    </w:p>
    <w:p w14:paraId="3CCFA592">
      <w:pPr>
        <w:pStyle w:val="5"/>
        <w:tabs>
          <w:tab w:val="left" w:pos="6922"/>
        </w:tabs>
        <w:spacing w:before="4"/>
        <w:ind w:left="5238" w:right="53" w:firstLine="3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</w:t>
      </w:r>
      <w:r>
        <w:rPr>
          <w:b/>
          <w:bCs/>
          <w:spacing w:val="8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Правилам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благоустройства</w:t>
      </w:r>
      <w:r>
        <w:rPr>
          <w:b/>
          <w:bCs/>
          <w:spacing w:val="4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территории </w:t>
      </w:r>
      <w:r>
        <w:rPr>
          <w:b/>
          <w:bCs/>
          <w:sz w:val="24"/>
          <w:szCs w:val="24"/>
          <w:lang w:val="ru-RU"/>
        </w:rPr>
        <w:t>Каштановского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</w:rPr>
        <w:t>сельского поселения</w:t>
      </w:r>
    </w:p>
    <w:p w14:paraId="1D395A03">
      <w:pPr>
        <w:pStyle w:val="5"/>
        <w:spacing w:before="316"/>
        <w:ind w:left="107" w:right="25"/>
        <w:jc w:val="center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Признаки</w:t>
      </w:r>
    </w:p>
    <w:p w14:paraId="18D5CEB6">
      <w:pPr>
        <w:pStyle w:val="5"/>
        <w:spacing w:before="5"/>
        <w:ind w:left="107" w:right="2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категорий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деревьев,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подлежащих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санитарной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вырубке</w:t>
      </w:r>
    </w:p>
    <w:p w14:paraId="6EB20432">
      <w:pPr>
        <w:pStyle w:val="5"/>
        <w:spacing w:before="103"/>
        <w:jc w:val="left"/>
        <w:rPr>
          <w:sz w:val="24"/>
          <w:szCs w:val="24"/>
        </w:rPr>
      </w:pPr>
    </w:p>
    <w:tbl>
      <w:tblPr>
        <w:tblStyle w:val="4"/>
        <w:tblW w:w="0" w:type="auto"/>
        <w:tblInd w:w="1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6"/>
        <w:gridCol w:w="3451"/>
        <w:gridCol w:w="2885"/>
      </w:tblGrid>
      <w:tr w14:paraId="4FFCDB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</w:trPr>
        <w:tc>
          <w:tcPr>
            <w:tcW w:w="3456" w:type="dxa"/>
          </w:tcPr>
          <w:p w14:paraId="46D41172">
            <w:pPr>
              <w:pStyle w:val="9"/>
              <w:spacing w:line="305" w:lineRule="exact"/>
              <w:ind w:left="16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Подлежащие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санитарной</w:t>
            </w:r>
          </w:p>
          <w:p w14:paraId="2F87AFFA">
            <w:pPr>
              <w:pStyle w:val="9"/>
              <w:ind w:left="582" w:right="56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вырубке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категории состояния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деревьев</w:t>
            </w:r>
          </w:p>
        </w:tc>
        <w:tc>
          <w:tcPr>
            <w:tcW w:w="3451" w:type="dxa"/>
          </w:tcPr>
          <w:p w14:paraId="2F6F8E7E">
            <w:pPr>
              <w:pStyle w:val="9"/>
              <w:spacing w:line="305" w:lineRule="exact"/>
              <w:ind w:left="54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Основные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признаки</w:t>
            </w:r>
          </w:p>
        </w:tc>
        <w:tc>
          <w:tcPr>
            <w:tcW w:w="2885" w:type="dxa"/>
          </w:tcPr>
          <w:p w14:paraId="6E9B54B5">
            <w:pPr>
              <w:pStyle w:val="9"/>
              <w:spacing w:line="235" w:lineRule="auto"/>
              <w:ind w:left="898" w:hanging="45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Дополнительные </w:t>
            </w:r>
            <w:r>
              <w:rPr>
                <w:spacing w:val="-2"/>
                <w:sz w:val="24"/>
                <w:szCs w:val="24"/>
              </w:rPr>
              <w:t>признаки</w:t>
            </w:r>
          </w:p>
        </w:tc>
      </w:tr>
      <w:tr w14:paraId="56DD14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56" w:type="dxa"/>
          </w:tcPr>
          <w:p w14:paraId="16ED8034">
            <w:pPr>
              <w:pStyle w:val="9"/>
              <w:spacing w:line="295" w:lineRule="exact"/>
              <w:ind w:left="12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Хвойные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породы</w:t>
            </w:r>
          </w:p>
        </w:tc>
        <w:tc>
          <w:tcPr>
            <w:tcW w:w="3451" w:type="dxa"/>
          </w:tcPr>
          <w:p w14:paraId="0A9D5C58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2885" w:type="dxa"/>
          </w:tcPr>
          <w:p w14:paraId="7E1D1A3D">
            <w:pPr>
              <w:pStyle w:val="9"/>
              <w:rPr>
                <w:sz w:val="24"/>
                <w:szCs w:val="24"/>
              </w:rPr>
            </w:pPr>
          </w:p>
        </w:tc>
      </w:tr>
      <w:tr w14:paraId="07EA60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7" w:hRule="atLeast"/>
        </w:trPr>
        <w:tc>
          <w:tcPr>
            <w:tcW w:w="3456" w:type="dxa"/>
          </w:tcPr>
          <w:p w14:paraId="4C4BB5EA">
            <w:pPr>
              <w:pStyle w:val="9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Усыхающие</w:t>
            </w:r>
          </w:p>
        </w:tc>
        <w:tc>
          <w:tcPr>
            <w:tcW w:w="3451" w:type="dxa"/>
          </w:tcPr>
          <w:p w14:paraId="3B0C6F0C">
            <w:pPr>
              <w:pStyle w:val="9"/>
              <w:spacing w:line="295" w:lineRule="exact"/>
              <w:ind w:left="1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Хвоя</w:t>
            </w:r>
            <w:r>
              <w:rPr>
                <w:spacing w:val="72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серая,</w:t>
            </w:r>
            <w:r>
              <w:rPr>
                <w:spacing w:val="71"/>
                <w:sz w:val="24"/>
                <w:szCs w:val="24"/>
              </w:rPr>
              <w:t xml:space="preserve">  </w:t>
            </w:r>
            <w:r>
              <w:rPr>
                <w:spacing w:val="-2"/>
                <w:sz w:val="24"/>
                <w:szCs w:val="24"/>
              </w:rPr>
              <w:t>желтоватая</w:t>
            </w:r>
          </w:p>
          <w:p w14:paraId="781150AD">
            <w:pPr>
              <w:pStyle w:val="9"/>
              <w:tabs>
                <w:tab w:val="left" w:pos="1573"/>
                <w:tab w:val="left" w:pos="2390"/>
              </w:tabs>
              <w:spacing w:before="2" w:line="237" w:lineRule="auto"/>
              <w:ind w:left="120" w:right="75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жёлто-зелёная, изрежена,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прирост </w:t>
            </w:r>
            <w:r>
              <w:rPr>
                <w:sz w:val="24"/>
                <w:szCs w:val="24"/>
              </w:rPr>
              <w:t>текущего года уменьшен или отсутствует</w:t>
            </w:r>
          </w:p>
        </w:tc>
        <w:tc>
          <w:tcPr>
            <w:tcW w:w="2885" w:type="dxa"/>
          </w:tcPr>
          <w:p w14:paraId="1A19D4F9">
            <w:pPr>
              <w:pStyle w:val="9"/>
              <w:tabs>
                <w:tab w:val="left" w:pos="1661"/>
              </w:tabs>
              <w:spacing w:line="291" w:lineRule="exact"/>
              <w:ind w:left="12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Возможны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признаки</w:t>
            </w:r>
          </w:p>
          <w:p w14:paraId="4401938A">
            <w:pPr>
              <w:pStyle w:val="9"/>
              <w:tabs>
                <w:tab w:val="left" w:pos="989"/>
                <w:tab w:val="left" w:pos="1839"/>
                <w:tab w:val="left" w:pos="1995"/>
                <w:tab w:val="left" w:pos="2501"/>
              </w:tabs>
              <w:spacing w:before="4"/>
              <w:ind w:left="125" w:right="94" w:firstLine="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заселения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дерева </w:t>
            </w:r>
            <w:r>
              <w:rPr>
                <w:spacing w:val="-2"/>
                <w:sz w:val="24"/>
                <w:szCs w:val="24"/>
              </w:rPr>
              <w:t xml:space="preserve">вредителями </w:t>
            </w:r>
            <w:r>
              <w:rPr>
                <w:sz w:val="24"/>
                <w:szCs w:val="24"/>
              </w:rPr>
              <w:t>(смоляные</w:t>
            </w:r>
            <w:r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стволовые </w:t>
            </w:r>
            <w:r>
              <w:rPr>
                <w:spacing w:val="-2"/>
                <w:sz w:val="24"/>
                <w:szCs w:val="24"/>
              </w:rPr>
              <w:t>воронки,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буровая </w:t>
            </w:r>
            <w:r>
              <w:rPr>
                <w:spacing w:val="-2"/>
                <w:sz w:val="24"/>
                <w:szCs w:val="24"/>
              </w:rPr>
              <w:t>мука,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насекомые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коре,</w:t>
            </w:r>
            <w:r>
              <w:rPr>
                <w:spacing w:val="5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</w:t>
            </w:r>
            <w:r>
              <w:rPr>
                <w:spacing w:val="47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корой</w:t>
            </w:r>
            <w:r>
              <w:rPr>
                <w:spacing w:val="53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78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в</w:t>
            </w:r>
          </w:p>
          <w:p w14:paraId="395FDB1A">
            <w:pPr>
              <w:pStyle w:val="9"/>
              <w:spacing w:line="320" w:lineRule="exact"/>
              <w:ind w:left="12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древесине)</w:t>
            </w:r>
          </w:p>
        </w:tc>
      </w:tr>
      <w:tr w14:paraId="133D93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3456" w:type="dxa"/>
          </w:tcPr>
          <w:p w14:paraId="0DAB100E">
            <w:pPr>
              <w:pStyle w:val="9"/>
              <w:spacing w:line="300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Сухостой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текущего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3451" w:type="dxa"/>
          </w:tcPr>
          <w:p w14:paraId="5CB574E3">
            <w:pPr>
              <w:pStyle w:val="9"/>
              <w:spacing w:line="300" w:lineRule="exact"/>
              <w:ind w:left="1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Хвоя</w:t>
            </w:r>
            <w:r>
              <w:rPr>
                <w:spacing w:val="3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серая,</w:t>
            </w:r>
            <w:r>
              <w:rPr>
                <w:spacing w:val="36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жёлтая</w:t>
            </w:r>
            <w:r>
              <w:rPr>
                <w:spacing w:val="36"/>
                <w:sz w:val="24"/>
                <w:szCs w:val="24"/>
              </w:rPr>
              <w:t xml:space="preserve">  </w:t>
            </w:r>
            <w:r>
              <w:rPr>
                <w:spacing w:val="-5"/>
                <w:sz w:val="24"/>
                <w:szCs w:val="24"/>
              </w:rPr>
              <w:t>или</w:t>
            </w:r>
          </w:p>
          <w:p w14:paraId="73B2FA61">
            <w:pPr>
              <w:pStyle w:val="9"/>
              <w:spacing w:line="242" w:lineRule="auto"/>
              <w:ind w:left="120" w:right="84"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бурая, мелкие веточки в кроне охраняются, кора может</w:t>
            </w:r>
            <w:r>
              <w:rPr>
                <w:spacing w:val="62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быть</w:t>
            </w:r>
            <w:r>
              <w:rPr>
                <w:spacing w:val="61"/>
                <w:sz w:val="24"/>
                <w:szCs w:val="24"/>
              </w:rPr>
              <w:t xml:space="preserve">   </w:t>
            </w:r>
            <w:r>
              <w:rPr>
                <w:spacing w:val="-2"/>
                <w:sz w:val="24"/>
                <w:szCs w:val="24"/>
              </w:rPr>
              <w:t>частично</w:t>
            </w:r>
          </w:p>
          <w:p w14:paraId="2D836F37">
            <w:pPr>
              <w:pStyle w:val="9"/>
              <w:spacing w:line="312" w:lineRule="exact"/>
              <w:ind w:left="12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опавшей</w:t>
            </w:r>
          </w:p>
        </w:tc>
        <w:tc>
          <w:tcPr>
            <w:tcW w:w="2885" w:type="dxa"/>
          </w:tcPr>
          <w:p w14:paraId="4B2A18B6">
            <w:pPr>
              <w:pStyle w:val="9"/>
              <w:spacing w:line="295" w:lineRule="exact"/>
              <w:ind w:left="1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наличие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на</w:t>
            </w:r>
          </w:p>
          <w:p w14:paraId="6FFABDB6">
            <w:pPr>
              <w:pStyle w:val="9"/>
              <w:spacing w:before="9" w:line="235" w:lineRule="auto"/>
              <w:ind w:left="126" w:right="106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коре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дерева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вылетных отверстий насекомых</w:t>
            </w:r>
          </w:p>
        </w:tc>
      </w:tr>
      <w:tr w14:paraId="0DA1A4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6" w:hRule="atLeast"/>
        </w:trPr>
        <w:tc>
          <w:tcPr>
            <w:tcW w:w="3456" w:type="dxa"/>
          </w:tcPr>
          <w:p w14:paraId="5DEA9F33">
            <w:pPr>
              <w:pStyle w:val="9"/>
              <w:spacing w:line="300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Сухостой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прошлых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лет</w:t>
            </w:r>
          </w:p>
        </w:tc>
        <w:tc>
          <w:tcPr>
            <w:tcW w:w="3451" w:type="dxa"/>
          </w:tcPr>
          <w:p w14:paraId="0EFB6264">
            <w:pPr>
              <w:pStyle w:val="9"/>
              <w:spacing w:line="298" w:lineRule="exact"/>
              <w:ind w:left="1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Хвоя</w:t>
            </w:r>
            <w:r>
              <w:rPr>
                <w:spacing w:val="48"/>
                <w:w w:val="150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осыпалась</w:t>
            </w:r>
            <w:r>
              <w:rPr>
                <w:spacing w:val="51"/>
                <w:w w:val="150"/>
                <w:sz w:val="24"/>
                <w:szCs w:val="24"/>
              </w:rPr>
              <w:t xml:space="preserve">   </w:t>
            </w:r>
            <w:r>
              <w:rPr>
                <w:spacing w:val="-5"/>
                <w:sz w:val="24"/>
                <w:szCs w:val="24"/>
              </w:rPr>
              <w:t>или</w:t>
            </w:r>
          </w:p>
          <w:p w14:paraId="7E25EAF9">
            <w:pPr>
              <w:pStyle w:val="9"/>
              <w:tabs>
                <w:tab w:val="left" w:pos="2717"/>
              </w:tabs>
              <w:ind w:left="117" w:right="96" w:firstLine="4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сохранилась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лишь </w:t>
            </w:r>
            <w:r>
              <w:rPr>
                <w:sz w:val="24"/>
                <w:szCs w:val="24"/>
              </w:rPr>
              <w:t>частично, мелкие веточки, как правило, обломились, кора легко отслаивается или опала</w:t>
            </w:r>
          </w:p>
        </w:tc>
        <w:tc>
          <w:tcPr>
            <w:tcW w:w="2885" w:type="dxa"/>
          </w:tcPr>
          <w:p w14:paraId="569D6872">
            <w:pPr>
              <w:pStyle w:val="9"/>
              <w:spacing w:line="295" w:lineRule="exact"/>
              <w:ind w:left="1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>
              <w:rPr>
                <w:spacing w:val="4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стволе</w:t>
            </w:r>
            <w:r>
              <w:rPr>
                <w:spacing w:val="6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ветвях</w:t>
            </w:r>
          </w:p>
          <w:p w14:paraId="799F8D78">
            <w:pPr>
              <w:pStyle w:val="9"/>
              <w:tabs>
                <w:tab w:val="left" w:pos="768"/>
                <w:tab w:val="left" w:pos="1550"/>
                <w:tab w:val="left" w:pos="1603"/>
                <w:tab w:val="left" w:pos="1677"/>
                <w:tab w:val="left" w:pos="2616"/>
              </w:tabs>
              <w:spacing w:before="4"/>
              <w:ind w:left="125" w:right="9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имеются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вылетные </w:t>
            </w:r>
            <w:r>
              <w:rPr>
                <w:sz w:val="24"/>
                <w:szCs w:val="24"/>
              </w:rPr>
              <w:t>отверстия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насекомых, </w:t>
            </w:r>
            <w:r>
              <w:rPr>
                <w:spacing w:val="-4"/>
                <w:sz w:val="24"/>
                <w:szCs w:val="24"/>
              </w:rPr>
              <w:t>под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корой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обильная </w:t>
            </w:r>
            <w:r>
              <w:rPr>
                <w:spacing w:val="-2"/>
                <w:sz w:val="24"/>
                <w:szCs w:val="24"/>
              </w:rPr>
              <w:t>буровая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мука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 xml:space="preserve">и </w:t>
            </w:r>
            <w:r>
              <w:rPr>
                <w:spacing w:val="-2"/>
                <w:sz w:val="24"/>
                <w:szCs w:val="24"/>
              </w:rPr>
              <w:t>грибница дереворазрушающих грибов</w:t>
            </w:r>
          </w:p>
        </w:tc>
      </w:tr>
      <w:tr w14:paraId="65B4A8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456" w:type="dxa"/>
          </w:tcPr>
          <w:p w14:paraId="22AC49E7">
            <w:pPr>
              <w:pStyle w:val="9"/>
              <w:spacing w:line="295" w:lineRule="exact"/>
              <w:ind w:left="11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Лиственные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породы</w:t>
            </w:r>
          </w:p>
        </w:tc>
        <w:tc>
          <w:tcPr>
            <w:tcW w:w="3451" w:type="dxa"/>
          </w:tcPr>
          <w:p w14:paraId="2A4B90BD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2885" w:type="dxa"/>
          </w:tcPr>
          <w:p w14:paraId="0C9C6693">
            <w:pPr>
              <w:pStyle w:val="9"/>
              <w:rPr>
                <w:sz w:val="24"/>
                <w:szCs w:val="24"/>
              </w:rPr>
            </w:pPr>
          </w:p>
        </w:tc>
      </w:tr>
      <w:tr w14:paraId="30E44D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6" w:hRule="atLeast"/>
        </w:trPr>
        <w:tc>
          <w:tcPr>
            <w:tcW w:w="3456" w:type="dxa"/>
          </w:tcPr>
          <w:p w14:paraId="120B7DB7">
            <w:pPr>
              <w:pStyle w:val="9"/>
              <w:spacing w:line="295" w:lineRule="exact"/>
              <w:ind w:left="12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Усыхающие</w:t>
            </w:r>
          </w:p>
        </w:tc>
        <w:tc>
          <w:tcPr>
            <w:tcW w:w="3451" w:type="dxa"/>
          </w:tcPr>
          <w:p w14:paraId="523EAB0E">
            <w:pPr>
              <w:pStyle w:val="9"/>
              <w:spacing w:line="295" w:lineRule="exact"/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Листва</w:t>
            </w:r>
            <w:r>
              <w:rPr>
                <w:spacing w:val="76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мельче,</w:t>
            </w:r>
            <w:r>
              <w:rPr>
                <w:spacing w:val="78"/>
                <w:sz w:val="24"/>
                <w:szCs w:val="24"/>
              </w:rPr>
              <w:t xml:space="preserve">  </w:t>
            </w:r>
            <w:r>
              <w:rPr>
                <w:spacing w:val="-2"/>
                <w:sz w:val="24"/>
                <w:szCs w:val="24"/>
              </w:rPr>
              <w:t>светлее</w:t>
            </w:r>
          </w:p>
          <w:p w14:paraId="01DEEB48">
            <w:pPr>
              <w:pStyle w:val="9"/>
              <w:tabs>
                <w:tab w:val="left" w:pos="2914"/>
              </w:tabs>
              <w:spacing w:before="5" w:line="235" w:lineRule="auto"/>
              <w:ind w:left="120" w:right="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желтее обычной, </w:t>
            </w:r>
            <w:r>
              <w:rPr>
                <w:spacing w:val="-2"/>
                <w:sz w:val="24"/>
                <w:szCs w:val="24"/>
              </w:rPr>
              <w:t>изрежена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7"/>
                <w:sz w:val="24"/>
                <w:szCs w:val="24"/>
              </w:rPr>
              <w:t>или</w:t>
            </w:r>
          </w:p>
          <w:p w14:paraId="1A533349">
            <w:pPr>
              <w:pStyle w:val="9"/>
              <w:tabs>
                <w:tab w:val="left" w:pos="1872"/>
              </w:tabs>
              <w:spacing w:before="7"/>
              <w:ind w:left="120" w:right="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преждевременно опала, в кроне 75% и более сухих ветвей, на стволе могут быть водяные побеги; </w:t>
            </w:r>
            <w:r>
              <w:rPr>
                <w:spacing w:val="-2"/>
                <w:sz w:val="24"/>
                <w:szCs w:val="24"/>
              </w:rPr>
              <w:t>вязы,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поражённые </w:t>
            </w:r>
            <w:r>
              <w:rPr>
                <w:sz w:val="24"/>
                <w:szCs w:val="24"/>
              </w:rPr>
              <w:t>графиозом, 50% и более сухих ветвей в кроне</w:t>
            </w:r>
          </w:p>
        </w:tc>
        <w:tc>
          <w:tcPr>
            <w:tcW w:w="2885" w:type="dxa"/>
          </w:tcPr>
          <w:p w14:paraId="3B34867F">
            <w:pPr>
              <w:pStyle w:val="9"/>
              <w:spacing w:line="291" w:lineRule="exact"/>
              <w:ind w:left="1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>
              <w:rPr>
                <w:spacing w:val="4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стволе</w:t>
            </w:r>
            <w:r>
              <w:rPr>
                <w:spacing w:val="6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ветвях</w:t>
            </w:r>
          </w:p>
          <w:p w14:paraId="23874E68">
            <w:pPr>
              <w:pStyle w:val="9"/>
              <w:tabs>
                <w:tab w:val="left" w:pos="1666"/>
                <w:tab w:val="left" w:pos="1990"/>
              </w:tabs>
              <w:spacing w:before="4"/>
              <w:ind w:left="128" w:right="106" w:hanging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возможны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признаки </w:t>
            </w:r>
            <w:r>
              <w:rPr>
                <w:spacing w:val="-2"/>
                <w:sz w:val="24"/>
                <w:szCs w:val="24"/>
              </w:rPr>
              <w:t>заселения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дерева</w:t>
            </w:r>
          </w:p>
          <w:p w14:paraId="04796ECE">
            <w:pPr>
              <w:pStyle w:val="9"/>
              <w:spacing w:before="88"/>
              <w:ind w:left="130"/>
              <w:rPr>
                <w:sz w:val="24"/>
                <w:szCs w:val="24"/>
              </w:rPr>
            </w:pPr>
            <w:r>
              <w:rPr>
                <w:spacing w:val="-2"/>
                <w:w w:val="110"/>
                <w:sz w:val="24"/>
                <w:szCs w:val="24"/>
              </w:rPr>
              <w:t>СТВОЛОВЫМИ</w:t>
            </w:r>
          </w:p>
          <w:p w14:paraId="1CD6F9E9">
            <w:pPr>
              <w:pStyle w:val="9"/>
              <w:tabs>
                <w:tab w:val="left" w:pos="1518"/>
                <w:tab w:val="left" w:pos="1550"/>
                <w:tab w:val="left" w:pos="2616"/>
              </w:tabs>
              <w:spacing w:before="26"/>
              <w:ind w:left="125" w:right="94" w:hanging="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вредителями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(входные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отверстия, </w:t>
            </w:r>
            <w:r>
              <w:rPr>
                <w:sz w:val="24"/>
                <w:szCs w:val="24"/>
              </w:rPr>
              <w:t>насечки,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сокотечение, </w:t>
            </w:r>
            <w:r>
              <w:rPr>
                <w:spacing w:val="-2"/>
                <w:sz w:val="24"/>
                <w:szCs w:val="24"/>
              </w:rPr>
              <w:t>буровая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мука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опилки,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насекомые на коре,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корой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древесине)</w:t>
            </w:r>
          </w:p>
        </w:tc>
      </w:tr>
      <w:tr w14:paraId="2E3800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3456" w:type="dxa"/>
          </w:tcPr>
          <w:p w14:paraId="0B3CD979">
            <w:pPr>
              <w:pStyle w:val="9"/>
              <w:spacing w:line="295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Сухостой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текущего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3451" w:type="dxa"/>
          </w:tcPr>
          <w:p w14:paraId="04A2F6C8">
            <w:pPr>
              <w:pStyle w:val="9"/>
              <w:spacing w:line="295" w:lineRule="exact"/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Листва</w:t>
            </w:r>
            <w:r>
              <w:rPr>
                <w:spacing w:val="54"/>
                <w:sz w:val="24"/>
                <w:szCs w:val="24"/>
              </w:rPr>
              <w:t xml:space="preserve">   </w:t>
            </w:r>
            <w:r>
              <w:rPr>
                <w:spacing w:val="-2"/>
                <w:sz w:val="24"/>
                <w:szCs w:val="24"/>
              </w:rPr>
              <w:t>преждевременно</w:t>
            </w:r>
          </w:p>
          <w:p w14:paraId="3C10A744">
            <w:pPr>
              <w:pStyle w:val="9"/>
              <w:spacing w:line="322" w:lineRule="exact"/>
              <w:ind w:left="120" w:right="84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опала, мелкие веточки в кроне сохраняются, кора может быть частично </w:t>
            </w:r>
            <w:r>
              <w:rPr>
                <w:spacing w:val="-2"/>
                <w:sz w:val="24"/>
                <w:szCs w:val="24"/>
              </w:rPr>
              <w:t>опавшей</w:t>
            </w:r>
          </w:p>
        </w:tc>
        <w:tc>
          <w:tcPr>
            <w:tcW w:w="2885" w:type="dxa"/>
          </w:tcPr>
          <w:p w14:paraId="2227A6BF">
            <w:pPr>
              <w:pStyle w:val="9"/>
              <w:spacing w:line="291" w:lineRule="exact"/>
              <w:ind w:left="1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>
              <w:rPr>
                <w:spacing w:val="68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стволе,</w:t>
            </w:r>
            <w:r>
              <w:rPr>
                <w:spacing w:val="24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ветвях</w:t>
            </w:r>
            <w:r>
              <w:rPr>
                <w:spacing w:val="72"/>
                <w:w w:val="150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14:paraId="2E9123FA">
            <w:pPr>
              <w:pStyle w:val="9"/>
              <w:spacing w:before="4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корневых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лапах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часто </w:t>
            </w:r>
            <w:r>
              <w:rPr>
                <w:spacing w:val="-2"/>
                <w:sz w:val="24"/>
                <w:szCs w:val="24"/>
              </w:rPr>
              <w:t>встречаются</w:t>
            </w:r>
          </w:p>
          <w:p w14:paraId="3D22B6B3">
            <w:pPr>
              <w:pStyle w:val="9"/>
              <w:tabs>
                <w:tab w:val="left" w:pos="1597"/>
              </w:tabs>
              <w:spacing w:line="321" w:lineRule="exact"/>
              <w:ind w:left="12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признаки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заселения</w:t>
            </w:r>
          </w:p>
          <w:p w14:paraId="2683E13A">
            <w:pPr>
              <w:pStyle w:val="9"/>
              <w:spacing w:before="88"/>
              <w:ind w:left="130"/>
              <w:rPr>
                <w:sz w:val="24"/>
                <w:szCs w:val="24"/>
              </w:rPr>
            </w:pPr>
            <w:r>
              <w:rPr>
                <w:spacing w:val="-2"/>
                <w:w w:val="110"/>
                <w:sz w:val="24"/>
                <w:szCs w:val="24"/>
              </w:rPr>
              <w:t>СТВОЛОВЫМИ</w:t>
            </w:r>
          </w:p>
        </w:tc>
      </w:tr>
    </w:tbl>
    <w:p w14:paraId="375D31F4">
      <w:pPr>
        <w:pStyle w:val="9"/>
        <w:spacing w:after="0"/>
        <w:rPr>
          <w:sz w:val="24"/>
          <w:szCs w:val="24"/>
        </w:rPr>
        <w:sectPr>
          <w:pgSz w:w="11910" w:h="16840"/>
          <w:pgMar w:top="300" w:right="708" w:bottom="280" w:left="708" w:header="720" w:footer="720" w:gutter="0"/>
          <w:cols w:space="720" w:num="1"/>
        </w:sectPr>
      </w:pPr>
    </w:p>
    <w:p w14:paraId="07FB6D1D">
      <w:pPr>
        <w:pStyle w:val="5"/>
        <w:spacing w:before="1"/>
        <w:jc w:val="left"/>
        <w:rPr>
          <w:sz w:val="24"/>
          <w:szCs w:val="24"/>
        </w:rPr>
      </w:pPr>
    </w:p>
    <w:tbl>
      <w:tblPr>
        <w:tblStyle w:val="4"/>
        <w:tblW w:w="0" w:type="auto"/>
        <w:tblInd w:w="1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6"/>
        <w:gridCol w:w="3451"/>
        <w:gridCol w:w="2885"/>
      </w:tblGrid>
      <w:tr w14:paraId="14B2D9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3456" w:type="dxa"/>
          </w:tcPr>
          <w:p w14:paraId="613165EE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3451" w:type="dxa"/>
          </w:tcPr>
          <w:p w14:paraId="18DD85FD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2885" w:type="dxa"/>
          </w:tcPr>
          <w:p w14:paraId="76C15CBA">
            <w:pPr>
              <w:pStyle w:val="9"/>
              <w:spacing w:line="235" w:lineRule="auto"/>
              <w:ind w:left="125" w:right="398"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column">
                        <wp:posOffset>1668145</wp:posOffset>
                      </wp:positionH>
                      <wp:positionV relativeFrom="paragraph">
                        <wp:posOffset>83185</wp:posOffset>
                      </wp:positionV>
                      <wp:extent cx="88900" cy="79375"/>
                      <wp:effectExtent l="0" t="0" r="0" b="0"/>
                      <wp:wrapNone/>
                      <wp:docPr id="34" name="Group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8900" cy="79375"/>
                                <a:chOff x="0" y="0"/>
                                <a:chExt cx="88900" cy="793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392" cy="792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4" o:spid="_x0000_s1026" o:spt="203" style="position:absolute;left:0pt;margin-left:131.35pt;margin-top:6.55pt;height:6.25pt;width:7pt;z-index:-251657216;mso-width-relative:page;mso-height-relative:page;" coordsize="88900,79375" o:gfxdata="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">
                      <o:lock v:ext="edit" aspectratio="f"/>
                      <v:shape id="Image 35" o:spid="_x0000_s1026" o:spt="75" type="#_x0000_t75" style="position:absolute;left:0;top:0;height:79246;width:88392;" filled="f" o:preferrelative="t" stroked="f" coordsize="21600,21600" o:gfxdata="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qTOt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0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  <w:szCs w:val="24"/>
              </w:rPr>
              <w:t>вредителями поражения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грибами</w:t>
            </w:r>
          </w:p>
        </w:tc>
      </w:tr>
      <w:tr w14:paraId="2B887C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3456" w:type="dxa"/>
            <w:tcBorders>
              <w:bottom w:val="nil"/>
            </w:tcBorders>
          </w:tcPr>
          <w:p w14:paraId="49D39702">
            <w:pPr>
              <w:pStyle w:val="9"/>
              <w:spacing w:line="274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Сухостой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прошлых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лет</w:t>
            </w:r>
          </w:p>
        </w:tc>
        <w:tc>
          <w:tcPr>
            <w:tcW w:w="3451" w:type="dxa"/>
            <w:tcBorders>
              <w:bottom w:val="nil"/>
            </w:tcBorders>
          </w:tcPr>
          <w:p w14:paraId="25FAA92B">
            <w:pPr>
              <w:pStyle w:val="9"/>
              <w:tabs>
                <w:tab w:val="left" w:pos="1234"/>
                <w:tab w:val="left" w:pos="1653"/>
                <w:tab w:val="left" w:pos="2568"/>
              </w:tabs>
              <w:spacing w:line="274" w:lineRule="exact"/>
              <w:ind w:left="11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Листва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часть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ветвей</w:t>
            </w:r>
          </w:p>
        </w:tc>
        <w:tc>
          <w:tcPr>
            <w:tcW w:w="2885" w:type="dxa"/>
            <w:tcBorders>
              <w:bottom w:val="nil"/>
            </w:tcBorders>
          </w:tcPr>
          <w:p w14:paraId="64EFD5F1">
            <w:pPr>
              <w:pStyle w:val="9"/>
              <w:spacing w:line="274" w:lineRule="exact"/>
              <w:ind w:left="1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>
              <w:rPr>
                <w:spacing w:val="4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стволе</w:t>
            </w:r>
            <w:r>
              <w:rPr>
                <w:spacing w:val="6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4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ветвях</w:t>
            </w:r>
          </w:p>
        </w:tc>
      </w:tr>
      <w:tr w14:paraId="186DF8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456" w:type="dxa"/>
            <w:tcBorders>
              <w:top w:val="nil"/>
              <w:bottom w:val="nil"/>
            </w:tcBorders>
          </w:tcPr>
          <w:p w14:paraId="1D4DE2F7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nil"/>
              <w:bottom w:val="nil"/>
            </w:tcBorders>
          </w:tcPr>
          <w:p w14:paraId="290C4834">
            <w:pPr>
              <w:pStyle w:val="9"/>
              <w:spacing w:line="302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опала,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мелкие веточки,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как</w:t>
            </w:r>
          </w:p>
        </w:tc>
        <w:tc>
          <w:tcPr>
            <w:tcW w:w="2885" w:type="dxa"/>
            <w:tcBorders>
              <w:top w:val="nil"/>
              <w:bottom w:val="nil"/>
            </w:tcBorders>
          </w:tcPr>
          <w:p w14:paraId="5F12F92A">
            <w:pPr>
              <w:pStyle w:val="9"/>
              <w:tabs>
                <w:tab w:val="left" w:pos="1603"/>
              </w:tabs>
              <w:spacing w:line="302" w:lineRule="exact"/>
              <w:ind w:left="12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имеются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вылетные</w:t>
            </w:r>
          </w:p>
        </w:tc>
      </w:tr>
      <w:tr w14:paraId="6FCE66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3456" w:type="dxa"/>
            <w:tcBorders>
              <w:top w:val="nil"/>
              <w:bottom w:val="nil"/>
            </w:tcBorders>
          </w:tcPr>
          <w:p w14:paraId="55C0572B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nil"/>
              <w:bottom w:val="nil"/>
            </w:tcBorders>
          </w:tcPr>
          <w:p w14:paraId="741097BC">
            <w:pPr>
              <w:pStyle w:val="9"/>
              <w:spacing w:line="304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обломились,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кора</w:t>
            </w:r>
          </w:p>
        </w:tc>
        <w:tc>
          <w:tcPr>
            <w:tcW w:w="2885" w:type="dxa"/>
            <w:tcBorders>
              <w:top w:val="nil"/>
              <w:bottom w:val="nil"/>
            </w:tcBorders>
          </w:tcPr>
          <w:p w14:paraId="3B2DAD46">
            <w:pPr>
              <w:pStyle w:val="9"/>
              <w:spacing w:line="304" w:lineRule="exact"/>
              <w:ind w:lef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отверстая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насекомых,</w:t>
            </w:r>
          </w:p>
        </w:tc>
      </w:tr>
      <w:tr w14:paraId="73299C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456" w:type="dxa"/>
            <w:tcBorders>
              <w:top w:val="nil"/>
              <w:bottom w:val="nil"/>
            </w:tcBorders>
          </w:tcPr>
          <w:p w14:paraId="446C3810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nil"/>
              <w:bottom w:val="nil"/>
            </w:tcBorders>
          </w:tcPr>
          <w:p w14:paraId="6F6DDD6F">
            <w:pPr>
              <w:pStyle w:val="9"/>
              <w:tabs>
                <w:tab w:val="left" w:pos="1067"/>
                <w:tab w:val="left" w:pos="2914"/>
              </w:tabs>
              <w:spacing w:line="302" w:lineRule="exact"/>
              <w:ind w:left="12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легко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отслаивается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или</w:t>
            </w:r>
          </w:p>
        </w:tc>
        <w:tc>
          <w:tcPr>
            <w:tcW w:w="2885" w:type="dxa"/>
            <w:tcBorders>
              <w:top w:val="nil"/>
              <w:bottom w:val="nil"/>
            </w:tcBorders>
          </w:tcPr>
          <w:p w14:paraId="31DF1114">
            <w:pPr>
              <w:pStyle w:val="9"/>
              <w:tabs>
                <w:tab w:val="left" w:pos="768"/>
                <w:tab w:val="left" w:pos="1677"/>
              </w:tabs>
              <w:spacing w:line="302" w:lineRule="exact"/>
              <w:ind w:left="12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под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корой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обильная</w:t>
            </w:r>
          </w:p>
        </w:tc>
      </w:tr>
      <w:tr w14:paraId="61B499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456" w:type="dxa"/>
            <w:tcBorders>
              <w:top w:val="nil"/>
              <w:bottom w:val="nil"/>
            </w:tcBorders>
          </w:tcPr>
          <w:p w14:paraId="6B00CF87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nil"/>
              <w:bottom w:val="nil"/>
            </w:tcBorders>
          </w:tcPr>
          <w:p w14:paraId="430B4F47">
            <w:pPr>
              <w:pStyle w:val="9"/>
              <w:spacing w:line="299" w:lineRule="exact"/>
              <w:ind w:left="12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опала</w:t>
            </w:r>
          </w:p>
        </w:tc>
        <w:tc>
          <w:tcPr>
            <w:tcW w:w="2885" w:type="dxa"/>
            <w:tcBorders>
              <w:top w:val="nil"/>
              <w:bottom w:val="nil"/>
            </w:tcBorders>
          </w:tcPr>
          <w:p w14:paraId="6811B28D">
            <w:pPr>
              <w:pStyle w:val="9"/>
              <w:tabs>
                <w:tab w:val="left" w:pos="1556"/>
                <w:tab w:val="left" w:pos="2621"/>
              </w:tabs>
              <w:spacing w:line="299" w:lineRule="exact"/>
              <w:ind w:left="13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буровая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мука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</w:p>
        </w:tc>
      </w:tr>
      <w:tr w14:paraId="1B8167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456" w:type="dxa"/>
            <w:tcBorders>
              <w:top w:val="nil"/>
              <w:bottom w:val="nil"/>
            </w:tcBorders>
          </w:tcPr>
          <w:p w14:paraId="7265B4EC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nil"/>
              <w:bottom w:val="nil"/>
            </w:tcBorders>
          </w:tcPr>
          <w:p w14:paraId="17DA7770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nil"/>
              <w:bottom w:val="nil"/>
            </w:tcBorders>
          </w:tcPr>
          <w:p w14:paraId="108BE7CE">
            <w:pPr>
              <w:pStyle w:val="9"/>
              <w:spacing w:line="302" w:lineRule="exact"/>
              <w:ind w:left="12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грибница</w:t>
            </w:r>
          </w:p>
        </w:tc>
      </w:tr>
      <w:tr w14:paraId="2E7967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3456" w:type="dxa"/>
            <w:tcBorders>
              <w:top w:val="nil"/>
              <w:bottom w:val="nil"/>
            </w:tcBorders>
          </w:tcPr>
          <w:p w14:paraId="04057051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nil"/>
              <w:bottom w:val="nil"/>
            </w:tcBorders>
          </w:tcPr>
          <w:p w14:paraId="62DBB243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nil"/>
              <w:bottom w:val="nil"/>
            </w:tcBorders>
          </w:tcPr>
          <w:p w14:paraId="30CE4410">
            <w:pPr>
              <w:pStyle w:val="9"/>
              <w:spacing w:line="304" w:lineRule="exact"/>
              <w:ind w:left="12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дереворазрушающих</w:t>
            </w:r>
          </w:p>
        </w:tc>
      </w:tr>
      <w:tr w14:paraId="6A342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3456" w:type="dxa"/>
            <w:tcBorders>
              <w:top w:val="nil"/>
            </w:tcBorders>
          </w:tcPr>
          <w:p w14:paraId="1899FF09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nil"/>
            </w:tcBorders>
          </w:tcPr>
          <w:p w14:paraId="16A73ECE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nil"/>
            </w:tcBorders>
          </w:tcPr>
          <w:p w14:paraId="2D3FD957">
            <w:pPr>
              <w:pStyle w:val="9"/>
              <w:spacing w:line="316" w:lineRule="exact"/>
              <w:ind w:left="12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грибов</w:t>
            </w:r>
          </w:p>
        </w:tc>
      </w:tr>
    </w:tbl>
    <w:p w14:paraId="13A2F115">
      <w:pPr>
        <w:pStyle w:val="9"/>
        <w:spacing w:after="0" w:line="316" w:lineRule="exact"/>
        <w:rPr>
          <w:sz w:val="24"/>
          <w:szCs w:val="24"/>
        </w:rPr>
        <w:sectPr>
          <w:pgSz w:w="11910" w:h="16840"/>
          <w:pgMar w:top="360" w:right="708" w:bottom="280" w:left="708" w:header="720" w:footer="720" w:gutter="0"/>
          <w:cols w:space="720" w:num="1"/>
        </w:sectPr>
      </w:pPr>
    </w:p>
    <w:p w14:paraId="2C3F4423">
      <w:pPr>
        <w:pStyle w:val="5"/>
        <w:spacing w:before="69"/>
        <w:ind w:left="5238"/>
        <w:jc w:val="left"/>
        <w:rPr>
          <w:b/>
          <w:bCs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Приложение</w:t>
      </w:r>
      <w:r>
        <w:rPr>
          <w:b/>
          <w:bCs/>
          <w:spacing w:val="3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№</w:t>
      </w:r>
      <w:r>
        <w:rPr>
          <w:b/>
          <w:bCs/>
          <w:spacing w:val="36"/>
          <w:sz w:val="24"/>
          <w:szCs w:val="24"/>
        </w:rPr>
        <w:t xml:space="preserve"> </w:t>
      </w:r>
      <w:r>
        <w:rPr>
          <w:b/>
          <w:bCs/>
          <w:spacing w:val="-10"/>
          <w:sz w:val="24"/>
          <w:szCs w:val="24"/>
        </w:rPr>
        <w:t>2</w:t>
      </w:r>
    </w:p>
    <w:p w14:paraId="4B7CE8A3">
      <w:pPr>
        <w:pStyle w:val="5"/>
        <w:tabs>
          <w:tab w:val="left" w:pos="6922"/>
        </w:tabs>
        <w:spacing w:before="5"/>
        <w:ind w:left="5238" w:right="53" w:firstLine="3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</w:t>
      </w:r>
      <w:r>
        <w:rPr>
          <w:b/>
          <w:bCs/>
          <w:spacing w:val="8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Правилам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благоустройства</w:t>
      </w:r>
      <w:r>
        <w:rPr>
          <w:b/>
          <w:bCs/>
          <w:spacing w:val="4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территории </w:t>
      </w:r>
      <w:r>
        <w:rPr>
          <w:b/>
          <w:bCs/>
          <w:sz w:val="24"/>
          <w:szCs w:val="24"/>
          <w:lang w:val="ru-RU"/>
        </w:rPr>
        <w:t>Каштановского</w:t>
      </w:r>
      <w:r>
        <w:rPr>
          <w:b/>
          <w:bCs/>
          <w:sz w:val="24"/>
          <w:szCs w:val="24"/>
        </w:rPr>
        <w:t xml:space="preserve"> сельского поселения</w:t>
      </w:r>
    </w:p>
    <w:p w14:paraId="180A5DEC">
      <w:pPr>
        <w:pStyle w:val="5"/>
        <w:spacing w:before="321" w:line="319" w:lineRule="exact"/>
        <w:ind w:left="107" w:right="3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к</w:t>
      </w:r>
      <w:r>
        <w:rPr>
          <w:b/>
          <w:bCs/>
          <w:spacing w:val="-1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параметрам</w:t>
      </w:r>
      <w:r>
        <w:rPr>
          <w:b/>
          <w:bCs/>
          <w:spacing w:val="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игрового</w:t>
      </w:r>
      <w:r>
        <w:rPr>
          <w:b/>
          <w:bCs/>
          <w:spacing w:val="-2"/>
          <w:sz w:val="24"/>
          <w:szCs w:val="24"/>
        </w:rPr>
        <w:t xml:space="preserve"> оборудования</w:t>
      </w:r>
    </w:p>
    <w:p w14:paraId="72F56DC4">
      <w:pPr>
        <w:pStyle w:val="5"/>
        <w:spacing w:line="319" w:lineRule="exact"/>
        <w:ind w:left="107" w:right="2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</w:t>
      </w:r>
      <w:r>
        <w:rPr>
          <w:b/>
          <w:bCs/>
          <w:spacing w:val="-1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минимальным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расстояниям</w:t>
      </w:r>
      <w:r>
        <w:rPr>
          <w:b/>
          <w:bCs/>
          <w:spacing w:val="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безопасности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его</w:t>
      </w:r>
      <w:r>
        <w:rPr>
          <w:b/>
          <w:bCs/>
          <w:spacing w:val="-1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отдельных</w:t>
      </w:r>
      <w:r>
        <w:rPr>
          <w:b/>
          <w:bCs/>
          <w:spacing w:val="-1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частей</w:t>
      </w:r>
    </w:p>
    <w:p w14:paraId="419FC553">
      <w:pPr>
        <w:pStyle w:val="5"/>
        <w:spacing w:before="107" w:after="1"/>
        <w:jc w:val="left"/>
        <w:rPr>
          <w:sz w:val="24"/>
          <w:szCs w:val="24"/>
        </w:rPr>
      </w:pPr>
    </w:p>
    <w:tbl>
      <w:tblPr>
        <w:tblStyle w:val="4"/>
        <w:tblW w:w="0" w:type="auto"/>
        <w:tblInd w:w="1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0"/>
        <w:gridCol w:w="8251"/>
      </w:tblGrid>
      <w:tr w14:paraId="69C8D8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</w:trPr>
        <w:tc>
          <w:tcPr>
            <w:tcW w:w="1680" w:type="dxa"/>
          </w:tcPr>
          <w:p w14:paraId="6EEF6B6C">
            <w:pPr>
              <w:pStyle w:val="9"/>
              <w:spacing w:line="305" w:lineRule="exact"/>
              <w:ind w:left="56" w:right="36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Игровое</w:t>
            </w:r>
          </w:p>
          <w:p w14:paraId="0E90D2DD">
            <w:pPr>
              <w:pStyle w:val="9"/>
              <w:ind w:left="56" w:right="35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оборудован </w:t>
            </w:r>
            <w:r>
              <w:rPr>
                <w:spacing w:val="-6"/>
                <w:sz w:val="24"/>
                <w:szCs w:val="24"/>
              </w:rPr>
              <w:t>ие</w:t>
            </w:r>
          </w:p>
        </w:tc>
        <w:tc>
          <w:tcPr>
            <w:tcW w:w="8251" w:type="dxa"/>
          </w:tcPr>
          <w:p w14:paraId="5251DE90">
            <w:pPr>
              <w:pStyle w:val="9"/>
              <w:spacing w:line="300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Требования</w:t>
            </w:r>
          </w:p>
        </w:tc>
      </w:tr>
      <w:tr w14:paraId="1C90B1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8" w:hRule="atLeast"/>
        </w:trPr>
        <w:tc>
          <w:tcPr>
            <w:tcW w:w="1680" w:type="dxa"/>
          </w:tcPr>
          <w:p w14:paraId="4F466E62">
            <w:pPr>
              <w:pStyle w:val="9"/>
              <w:spacing w:line="295" w:lineRule="exact"/>
              <w:ind w:left="11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Качели</w:t>
            </w:r>
          </w:p>
        </w:tc>
        <w:tc>
          <w:tcPr>
            <w:tcW w:w="8251" w:type="dxa"/>
          </w:tcPr>
          <w:p w14:paraId="703EF839">
            <w:pPr>
              <w:pStyle w:val="9"/>
              <w:spacing w:line="293" w:lineRule="exact"/>
              <w:ind w:left="1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</w:t>
            </w:r>
            <w:r>
              <w:rPr>
                <w:spacing w:val="5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4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уровня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земли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сиденья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качелей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4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состоянии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покоя</w:t>
            </w:r>
          </w:p>
          <w:p w14:paraId="317685EE">
            <w:pPr>
              <w:pStyle w:val="9"/>
              <w:ind w:left="122" w:right="93"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должна быть не менее 350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мм и не более 635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мм. Допускается не более двух сидений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одной рамке качелей.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двойных качелях не должны использоваться вместе сиденье для маленьких детей (колыбель) и плоское сиденье для более старших детей. Минимальное расстояния безопасности при размещении должно составлять не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менее 1,5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стороны от боковых конструкций 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 менее 2,0 м вперед (назад) от крайних точек качели в состоянии </w:t>
            </w:r>
            <w:r>
              <w:rPr>
                <w:spacing w:val="-2"/>
                <w:sz w:val="24"/>
                <w:szCs w:val="24"/>
              </w:rPr>
              <w:t>наклона</w:t>
            </w:r>
          </w:p>
        </w:tc>
      </w:tr>
      <w:tr w14:paraId="72E1B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8" w:hRule="atLeast"/>
        </w:trPr>
        <w:tc>
          <w:tcPr>
            <w:tcW w:w="1680" w:type="dxa"/>
          </w:tcPr>
          <w:p w14:paraId="25399EA6">
            <w:pPr>
              <w:pStyle w:val="9"/>
              <w:spacing w:line="300" w:lineRule="exact"/>
              <w:ind w:left="11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Качалки</w:t>
            </w:r>
          </w:p>
        </w:tc>
        <w:tc>
          <w:tcPr>
            <w:tcW w:w="8251" w:type="dxa"/>
          </w:tcPr>
          <w:p w14:paraId="6ED5D46D">
            <w:pPr>
              <w:pStyle w:val="9"/>
              <w:spacing w:line="298" w:lineRule="exact"/>
              <w:ind w:left="1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земли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сиденья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состоянии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равновесия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должна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быть</w:t>
            </w:r>
          </w:p>
          <w:p w14:paraId="0A2B1A8A">
            <w:pPr>
              <w:pStyle w:val="9"/>
              <w:ind w:left="122" w:right="88"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550 -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750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мм. Максимальный наклон сиденья при движении назад и вперед - не более 20 градусов. Конструкция качалки не должна допускать попадание ног сидящего в ней ребёнка под опорные части качалки, не должна иметь острых углов, радиус их закругления должен составлять не менее 20 мм. Минимальное расстояние безопасности при размещении должно составлять не менее 1,0 м в стороны от боковых конструкций и не менее 1,5 м вперёд от крайних точек качалки в состоянии наклона</w:t>
            </w:r>
          </w:p>
        </w:tc>
      </w:tr>
      <w:tr w14:paraId="5D161F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2" w:hRule="atLeast"/>
        </w:trPr>
        <w:tc>
          <w:tcPr>
            <w:tcW w:w="1680" w:type="dxa"/>
          </w:tcPr>
          <w:p w14:paraId="539BC701">
            <w:pPr>
              <w:pStyle w:val="9"/>
              <w:spacing w:line="295" w:lineRule="exact"/>
              <w:ind w:left="11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Карусели</w:t>
            </w:r>
          </w:p>
        </w:tc>
        <w:tc>
          <w:tcPr>
            <w:tcW w:w="8251" w:type="dxa"/>
          </w:tcPr>
          <w:p w14:paraId="31F896D7">
            <w:pPr>
              <w:pStyle w:val="9"/>
              <w:spacing w:line="295" w:lineRule="exact"/>
              <w:ind w:left="1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Минимальное</w:t>
            </w:r>
            <w:r>
              <w:rPr>
                <w:spacing w:val="68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расстояние</w:t>
            </w:r>
            <w:r>
              <w:rPr>
                <w:spacing w:val="66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56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уровня</w:t>
            </w:r>
            <w:r>
              <w:rPr>
                <w:spacing w:val="59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земли</w:t>
            </w:r>
            <w:r>
              <w:rPr>
                <w:spacing w:val="59"/>
                <w:w w:val="1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54"/>
                <w:w w:val="150"/>
                <w:sz w:val="24"/>
                <w:szCs w:val="24"/>
              </w:rPr>
              <w:t xml:space="preserve">  </w:t>
            </w:r>
            <w:r>
              <w:rPr>
                <w:spacing w:val="-2"/>
                <w:sz w:val="24"/>
                <w:szCs w:val="24"/>
              </w:rPr>
              <w:t>нижней</w:t>
            </w:r>
          </w:p>
          <w:p w14:paraId="7C971580">
            <w:pPr>
              <w:pStyle w:val="9"/>
              <w:ind w:left="125" w:right="86"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вращающейся конструкции карусели должно быть не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менее 60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мм 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более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110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мм.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Нижняя поверхность вращающейся платформы должна быть гладкой. Максимальная высота от нижнего уровня карусели до её верхней точки составляет 1 м. Минимальное расстояние безопасности при размещении должно составлять не менее 2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стороны от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боковых конструкций 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менее 3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вверх от нижней вращающейся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поверхности карусели</w:t>
            </w:r>
          </w:p>
        </w:tc>
      </w:tr>
      <w:tr w14:paraId="30E8C0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3" w:hRule="atLeast"/>
        </w:trPr>
        <w:tc>
          <w:tcPr>
            <w:tcW w:w="1680" w:type="dxa"/>
          </w:tcPr>
          <w:p w14:paraId="62E8ABE1">
            <w:pPr>
              <w:pStyle w:val="9"/>
              <w:spacing w:line="295" w:lineRule="exact"/>
              <w:ind w:left="11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Горки</w:t>
            </w:r>
          </w:p>
        </w:tc>
        <w:tc>
          <w:tcPr>
            <w:tcW w:w="8251" w:type="dxa"/>
          </w:tcPr>
          <w:p w14:paraId="49F606D9">
            <w:pPr>
              <w:pStyle w:val="9"/>
              <w:spacing w:line="295" w:lineRule="exact"/>
              <w:ind w:left="1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72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горке</w:t>
            </w:r>
            <w:r>
              <w:rPr>
                <w:spacing w:val="26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осуществляется</w:t>
            </w:r>
            <w:r>
              <w:rPr>
                <w:spacing w:val="66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через</w:t>
            </w:r>
            <w:r>
              <w:rPr>
                <w:spacing w:val="2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лестницу,</w:t>
            </w:r>
            <w:r>
              <w:rPr>
                <w:spacing w:val="27"/>
                <w:sz w:val="24"/>
                <w:szCs w:val="24"/>
              </w:rPr>
              <w:t xml:space="preserve">  </w:t>
            </w:r>
            <w:r>
              <w:rPr>
                <w:spacing w:val="-2"/>
                <w:sz w:val="24"/>
                <w:szCs w:val="24"/>
              </w:rPr>
              <w:t>лазательную</w:t>
            </w:r>
          </w:p>
          <w:p w14:paraId="6592CF2C">
            <w:pPr>
              <w:pStyle w:val="9"/>
              <w:ind w:left="122" w:right="86" w:firstLine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секцию или другие приспособления. Высота ската отдельно стоящей горки не должна превышать 2,5 м вне зависимости от вида доступа. Ширина открытой и прямой горки не менее 700 мм и не более 950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мм. Стартовая площадка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не менее 300 мм длиной с уклоном до 5 градусов, но, как правило, ширина площадки должна быть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горизонтальной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проекции участка скольжения. На отдельно стоящей горке высота бокового ограждения на стартовой площадке должна быть не менее 0,15 м. Угол наклона участка скольжения не должен превышать 60 градусов в любой точке.</w:t>
            </w:r>
            <w:r>
              <w:rPr>
                <w:spacing w:val="53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7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конечном</w:t>
            </w:r>
            <w:r>
              <w:rPr>
                <w:spacing w:val="71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участке</w:t>
            </w:r>
            <w:r>
              <w:rPr>
                <w:spacing w:val="5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ската</w:t>
            </w:r>
            <w:r>
              <w:rPr>
                <w:spacing w:val="49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средний</w:t>
            </w:r>
            <w:r>
              <w:rPr>
                <w:spacing w:val="46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наклон</w:t>
            </w:r>
            <w:r>
              <w:rPr>
                <w:spacing w:val="51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7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должен</w:t>
            </w:r>
          </w:p>
          <w:p w14:paraId="6B8AF934">
            <w:pPr>
              <w:pStyle w:val="9"/>
              <w:spacing w:before="1" w:line="318" w:lineRule="exact"/>
              <w:ind w:lef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превышать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градусов.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Край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ската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горки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должен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подгибаться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по</w:t>
            </w:r>
          </w:p>
        </w:tc>
      </w:tr>
    </w:tbl>
    <w:p w14:paraId="6C4A6772">
      <w:pPr>
        <w:pStyle w:val="9"/>
        <w:spacing w:after="0" w:line="318" w:lineRule="exact"/>
        <w:jc w:val="both"/>
        <w:rPr>
          <w:sz w:val="24"/>
          <w:szCs w:val="24"/>
        </w:rPr>
        <w:sectPr>
          <w:pgSz w:w="11910" w:h="16840"/>
          <w:pgMar w:top="620" w:right="708" w:bottom="280" w:left="708" w:header="720" w:footer="720" w:gutter="0"/>
          <w:cols w:space="720" w:num="1"/>
        </w:sectPr>
      </w:pPr>
    </w:p>
    <w:p w14:paraId="4F2DDE16">
      <w:pPr>
        <w:pStyle w:val="5"/>
        <w:spacing w:before="1"/>
        <w:jc w:val="left"/>
        <w:rPr>
          <w:sz w:val="24"/>
          <w:szCs w:val="24"/>
        </w:rPr>
      </w:pPr>
    </w:p>
    <w:tbl>
      <w:tblPr>
        <w:tblStyle w:val="4"/>
        <w:tblW w:w="0" w:type="auto"/>
        <w:tblInd w:w="1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0"/>
        <w:gridCol w:w="8251"/>
      </w:tblGrid>
      <w:tr w14:paraId="62234B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3" w:hRule="atLeast"/>
        </w:trPr>
        <w:tc>
          <w:tcPr>
            <w:tcW w:w="1680" w:type="dxa"/>
          </w:tcPr>
          <w:p w14:paraId="7A674DDB">
            <w:pPr>
              <w:pStyle w:val="9"/>
              <w:rPr>
                <w:sz w:val="24"/>
                <w:szCs w:val="24"/>
              </w:rPr>
            </w:pPr>
          </w:p>
        </w:tc>
        <w:tc>
          <w:tcPr>
            <w:tcW w:w="8251" w:type="dxa"/>
          </w:tcPr>
          <w:p w14:paraId="213DAA62">
            <w:pPr>
              <w:pStyle w:val="9"/>
              <w:spacing w:line="305" w:lineRule="exact"/>
              <w:ind w:lef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направлению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земле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радиусом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менее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мм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углом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загиба </w:t>
            </w:r>
            <w:r>
              <w:rPr>
                <w:spacing w:val="-5"/>
                <w:sz w:val="24"/>
                <w:szCs w:val="24"/>
              </w:rPr>
              <w:t>не</w:t>
            </w:r>
          </w:p>
          <w:p w14:paraId="3903EE3C">
            <w:pPr>
              <w:pStyle w:val="9"/>
              <w:ind w:left="125"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менее 100 градусов. Расстояние от края ската горки до земли должно быть не более 100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мм. Высота ограждающего бортика на конечном участке при длине участка скольжения менее 1,5 м - не более 200 мм, при длине участка скольжения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более 1,5 м - не более 350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мм. Горка-тоннель должна иметь минимальную высоту и ширину 750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мм. Минимальное расстояние безопасности при размещении должно составлять не менее 1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 от боковых сторон и 2 м вперёд от нижнего края ската горки</w:t>
            </w:r>
          </w:p>
        </w:tc>
      </w:tr>
    </w:tbl>
    <w:p w14:paraId="650766EB">
      <w:pPr>
        <w:rPr>
          <w:sz w:val="24"/>
          <w:szCs w:val="24"/>
        </w:rPr>
      </w:pPr>
    </w:p>
    <w:sectPr>
      <w:pgSz w:w="11910" w:h="16840"/>
      <w:pgMar w:top="36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multilevel"/>
    <w:tmpl w:val="813A4B87"/>
    <w:lvl w:ilvl="0" w:tentative="0">
      <w:start w:val="0"/>
      <w:numFmt w:val="bullet"/>
      <w:lvlText w:val="-"/>
      <w:lvlJc w:val="left"/>
      <w:pPr>
        <w:ind w:left="139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64"/>
      </w:pPr>
      <w:rPr>
        <w:rFonts w:hint="default"/>
        <w:lang w:val="ru-RU" w:eastAsia="en-US" w:bidi="ar-SA"/>
      </w:rPr>
    </w:lvl>
  </w:abstractNum>
  <w:abstractNum w:abstractNumId="1">
    <w:nsid w:val="845B5372"/>
    <w:multiLevelType w:val="multilevel"/>
    <w:tmpl w:val="845B5372"/>
    <w:lvl w:ilvl="0" w:tentative="0">
      <w:start w:val="0"/>
      <w:numFmt w:val="bullet"/>
      <w:lvlText w:val="-"/>
      <w:lvlJc w:val="left"/>
      <w:pPr>
        <w:ind w:left="141" w:hanging="3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38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3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3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3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3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3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3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380"/>
      </w:pPr>
      <w:rPr>
        <w:rFonts w:hint="default"/>
        <w:lang w:val="ru-RU" w:eastAsia="en-US" w:bidi="ar-SA"/>
      </w:rPr>
    </w:lvl>
  </w:abstractNum>
  <w:abstractNum w:abstractNumId="2">
    <w:nsid w:val="8461FADE"/>
    <w:multiLevelType w:val="multilevel"/>
    <w:tmpl w:val="8461FADE"/>
    <w:lvl w:ilvl="0" w:tentative="0">
      <w:start w:val="0"/>
      <w:numFmt w:val="bullet"/>
      <w:lvlText w:val="-"/>
      <w:lvlJc w:val="left"/>
      <w:pPr>
        <w:ind w:left="139" w:hanging="17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7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7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7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7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7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7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7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70"/>
      </w:pPr>
      <w:rPr>
        <w:rFonts w:hint="default"/>
        <w:lang w:val="ru-RU" w:eastAsia="en-US" w:bidi="ar-SA"/>
      </w:rPr>
    </w:lvl>
  </w:abstractNum>
  <w:abstractNum w:abstractNumId="3">
    <w:nsid w:val="8CAEB125"/>
    <w:multiLevelType w:val="multilevel"/>
    <w:tmpl w:val="8CAEB125"/>
    <w:lvl w:ilvl="0" w:tentative="0">
      <w:start w:val="0"/>
      <w:numFmt w:val="bullet"/>
      <w:lvlText w:val="-"/>
      <w:lvlJc w:val="left"/>
      <w:pPr>
        <w:ind w:left="136" w:hanging="19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93"/>
      </w:pPr>
      <w:rPr>
        <w:rFonts w:hint="default"/>
        <w:lang w:val="ru-RU" w:eastAsia="en-US" w:bidi="ar-SA"/>
      </w:rPr>
    </w:lvl>
  </w:abstractNum>
  <w:abstractNum w:abstractNumId="4">
    <w:nsid w:val="91995D4F"/>
    <w:multiLevelType w:val="multilevel"/>
    <w:tmpl w:val="91995D4F"/>
    <w:lvl w:ilvl="0" w:tentative="0">
      <w:start w:val="1"/>
      <w:numFmt w:val="decimal"/>
      <w:lvlText w:val="%1)"/>
      <w:lvlJc w:val="left"/>
      <w:pPr>
        <w:ind w:left="140" w:hanging="36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36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36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36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36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36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36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36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362"/>
      </w:pPr>
      <w:rPr>
        <w:rFonts w:hint="default"/>
        <w:lang w:val="ru-RU" w:eastAsia="en-US" w:bidi="ar-SA"/>
      </w:rPr>
    </w:lvl>
  </w:abstractNum>
  <w:abstractNum w:abstractNumId="5">
    <w:nsid w:val="9239341B"/>
    <w:multiLevelType w:val="multilevel"/>
    <w:tmpl w:val="9239341B"/>
    <w:lvl w:ilvl="0" w:tentative="0">
      <w:start w:val="0"/>
      <w:numFmt w:val="bullet"/>
      <w:lvlText w:val="-"/>
      <w:lvlJc w:val="left"/>
      <w:pPr>
        <w:ind w:left="140" w:hanging="17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7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7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7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7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7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7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7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73"/>
      </w:pPr>
      <w:rPr>
        <w:rFonts w:hint="default"/>
        <w:lang w:val="ru-RU" w:eastAsia="en-US" w:bidi="ar-SA"/>
      </w:rPr>
    </w:lvl>
  </w:abstractNum>
  <w:abstractNum w:abstractNumId="6">
    <w:nsid w:val="9288B902"/>
    <w:multiLevelType w:val="multilevel"/>
    <w:tmpl w:val="9288B902"/>
    <w:lvl w:ilvl="0" w:tentative="0">
      <w:start w:val="0"/>
      <w:numFmt w:val="bullet"/>
      <w:lvlText w:val="-"/>
      <w:lvlJc w:val="left"/>
      <w:pPr>
        <w:ind w:left="140" w:hanging="19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97"/>
      </w:pPr>
      <w:rPr>
        <w:rFonts w:hint="default"/>
        <w:lang w:val="ru-RU" w:eastAsia="en-US" w:bidi="ar-SA"/>
      </w:rPr>
    </w:lvl>
  </w:abstractNum>
  <w:abstractNum w:abstractNumId="7">
    <w:nsid w:val="9C8AC8EF"/>
    <w:multiLevelType w:val="multilevel"/>
    <w:tmpl w:val="9C8AC8EF"/>
    <w:lvl w:ilvl="0" w:tentative="0">
      <w:start w:val="0"/>
      <w:numFmt w:val="bullet"/>
      <w:lvlText w:val="-"/>
      <w:lvlJc w:val="left"/>
      <w:pPr>
        <w:ind w:left="137" w:hanging="183"/>
      </w:pPr>
      <w:rPr>
        <w:rFonts w:hint="default" w:ascii="Times New Roman" w:hAnsi="Times New Roman" w:eastAsia="Times New Roman" w:cs="Times New Roman"/>
        <w:spacing w:val="0"/>
        <w:w w:val="9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83"/>
      </w:pPr>
      <w:rPr>
        <w:rFonts w:hint="default"/>
        <w:lang w:val="ru-RU" w:eastAsia="en-US" w:bidi="ar-SA"/>
      </w:rPr>
    </w:lvl>
  </w:abstractNum>
  <w:abstractNum w:abstractNumId="8">
    <w:nsid w:val="B0F1ACD9"/>
    <w:multiLevelType w:val="multilevel"/>
    <w:tmpl w:val="B0F1ACD9"/>
    <w:lvl w:ilvl="0" w:tentative="0">
      <w:start w:val="0"/>
      <w:numFmt w:val="bullet"/>
      <w:lvlText w:val="-"/>
      <w:lvlJc w:val="left"/>
      <w:pPr>
        <w:ind w:left="141" w:hanging="222"/>
      </w:pPr>
      <w:rPr>
        <w:rFonts w:hint="default" w:ascii="Times New Roman" w:hAnsi="Times New Roman" w:eastAsia="Times New Roman" w:cs="Times New Roman"/>
        <w:spacing w:val="0"/>
        <w:w w:val="9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2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2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2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2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2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2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2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22"/>
      </w:pPr>
      <w:rPr>
        <w:rFonts w:hint="default"/>
        <w:lang w:val="ru-RU" w:eastAsia="en-US" w:bidi="ar-SA"/>
      </w:rPr>
    </w:lvl>
  </w:abstractNum>
  <w:abstractNum w:abstractNumId="9">
    <w:nsid w:val="B5E306ED"/>
    <w:multiLevelType w:val="multilevel"/>
    <w:tmpl w:val="B5E306ED"/>
    <w:lvl w:ilvl="0" w:tentative="0">
      <w:start w:val="0"/>
      <w:numFmt w:val="bullet"/>
      <w:lvlText w:val="-"/>
      <w:lvlJc w:val="left"/>
      <w:pPr>
        <w:ind w:left="141" w:hanging="16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6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6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6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6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6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6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6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68"/>
      </w:pPr>
      <w:rPr>
        <w:rFonts w:hint="default"/>
        <w:lang w:val="ru-RU" w:eastAsia="en-US" w:bidi="ar-SA"/>
      </w:rPr>
    </w:lvl>
  </w:abstractNum>
  <w:abstractNum w:abstractNumId="10">
    <w:nsid w:val="B8CEF35B"/>
    <w:multiLevelType w:val="multilevel"/>
    <w:tmpl w:val="B8CEF35B"/>
    <w:lvl w:ilvl="0" w:tentative="0">
      <w:start w:val="0"/>
      <w:numFmt w:val="bullet"/>
      <w:lvlText w:val="-"/>
      <w:lvlJc w:val="left"/>
      <w:pPr>
        <w:ind w:left="140" w:hanging="222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2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2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2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2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2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2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2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22"/>
      </w:pPr>
      <w:rPr>
        <w:rFonts w:hint="default"/>
        <w:lang w:val="ru-RU" w:eastAsia="en-US" w:bidi="ar-SA"/>
      </w:rPr>
    </w:lvl>
  </w:abstractNum>
  <w:abstractNum w:abstractNumId="11">
    <w:nsid w:val="BB64CFA9"/>
    <w:multiLevelType w:val="multilevel"/>
    <w:tmpl w:val="BB64CFA9"/>
    <w:lvl w:ilvl="0" w:tentative="0">
      <w:start w:val="1"/>
      <w:numFmt w:val="decimal"/>
      <w:lvlText w:val="%1)"/>
      <w:lvlJc w:val="left"/>
      <w:pPr>
        <w:ind w:left="442" w:hanging="30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49" w:hanging="30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54" w:hanging="30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59" w:hanging="30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64" w:hanging="30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68" w:hanging="30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73" w:hanging="30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78" w:hanging="305"/>
      </w:pPr>
      <w:rPr>
        <w:rFonts w:hint="default"/>
        <w:lang w:val="ru-RU" w:eastAsia="en-US" w:bidi="ar-SA"/>
      </w:rPr>
    </w:lvl>
  </w:abstractNum>
  <w:abstractNum w:abstractNumId="12">
    <w:nsid w:val="BE923771"/>
    <w:multiLevelType w:val="multilevel"/>
    <w:tmpl w:val="BE923771"/>
    <w:lvl w:ilvl="0" w:tentative="0">
      <w:start w:val="0"/>
      <w:numFmt w:val="bullet"/>
      <w:lvlText w:val="-"/>
      <w:lvlJc w:val="left"/>
      <w:pPr>
        <w:ind w:left="139" w:hanging="32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32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32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32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32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32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32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32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322"/>
      </w:pPr>
      <w:rPr>
        <w:rFonts w:hint="default"/>
        <w:lang w:val="ru-RU" w:eastAsia="en-US" w:bidi="ar-SA"/>
      </w:rPr>
    </w:lvl>
  </w:abstractNum>
  <w:abstractNum w:abstractNumId="13">
    <w:nsid w:val="BF205925"/>
    <w:multiLevelType w:val="multilevel"/>
    <w:tmpl w:val="BF205925"/>
    <w:lvl w:ilvl="0" w:tentative="0">
      <w:start w:val="0"/>
      <w:numFmt w:val="bullet"/>
      <w:lvlText w:val="-"/>
      <w:lvlJc w:val="left"/>
      <w:pPr>
        <w:ind w:left="141" w:hanging="17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7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7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7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7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7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7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7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74"/>
      </w:pPr>
      <w:rPr>
        <w:rFonts w:hint="default"/>
        <w:lang w:val="ru-RU" w:eastAsia="en-US" w:bidi="ar-SA"/>
      </w:rPr>
    </w:lvl>
  </w:abstractNum>
  <w:abstractNum w:abstractNumId="14">
    <w:nsid w:val="C8879AEF"/>
    <w:multiLevelType w:val="multilevel"/>
    <w:tmpl w:val="C8879AEF"/>
    <w:lvl w:ilvl="0" w:tentative="0">
      <w:start w:val="0"/>
      <w:numFmt w:val="bullet"/>
      <w:lvlText w:val="-"/>
      <w:lvlJc w:val="left"/>
      <w:pPr>
        <w:ind w:left="145" w:hanging="17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7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7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7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7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7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7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7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74"/>
      </w:pPr>
      <w:rPr>
        <w:rFonts w:hint="default"/>
        <w:lang w:val="ru-RU" w:eastAsia="en-US" w:bidi="ar-SA"/>
      </w:rPr>
    </w:lvl>
  </w:abstractNum>
  <w:abstractNum w:abstractNumId="15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-6" w:hanging="331"/>
        <w:jc w:val="left"/>
      </w:pPr>
      <w:rPr>
        <w:rFonts w:hint="default"/>
        <w:spacing w:val="0"/>
        <w:w w:val="95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993" w:hanging="778"/>
        <w:jc w:val="left"/>
      </w:pPr>
      <w:rPr>
        <w:rFonts w:hint="default"/>
        <w:spacing w:val="0"/>
        <w:w w:val="98"/>
        <w:lang w:val="ru-RU" w:eastAsia="en-US" w:bidi="ar-SA"/>
      </w:rPr>
    </w:lvl>
    <w:lvl w:ilvl="2" w:tentative="0">
      <w:start w:val="1"/>
      <w:numFmt w:val="decimal"/>
      <w:lvlText w:val="%1.%2.%3."/>
      <w:lvlJc w:val="left"/>
      <w:pPr>
        <w:ind w:left="986" w:hanging="778"/>
        <w:jc w:val="left"/>
      </w:pPr>
      <w:rPr>
        <w:rFonts w:hint="default"/>
        <w:spacing w:val="0"/>
        <w:w w:val="98"/>
        <w:lang w:val="ru-RU" w:eastAsia="en-US" w:bidi="ar-SA"/>
      </w:rPr>
    </w:lvl>
    <w:lvl w:ilvl="3" w:tentative="0">
      <w:start w:val="0"/>
      <w:numFmt w:val="bullet"/>
      <w:lvlText w:val="-"/>
      <w:lvlJc w:val="left"/>
      <w:pPr>
        <w:ind w:left="146" w:hanging="778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800" w:hanging="77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920" w:hanging="77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980" w:hanging="77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3357" w:hanging="77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734" w:hanging="778"/>
      </w:pPr>
      <w:rPr>
        <w:rFonts w:hint="default"/>
        <w:lang w:val="ru-RU" w:eastAsia="en-US" w:bidi="ar-SA"/>
      </w:rPr>
    </w:lvl>
  </w:abstractNum>
  <w:abstractNum w:abstractNumId="16">
    <w:nsid w:val="D7F9FE59"/>
    <w:multiLevelType w:val="multilevel"/>
    <w:tmpl w:val="D7F9FE59"/>
    <w:lvl w:ilvl="0" w:tentative="0">
      <w:start w:val="0"/>
      <w:numFmt w:val="bullet"/>
      <w:lvlText w:val="-"/>
      <w:lvlJc w:val="left"/>
      <w:pPr>
        <w:ind w:left="141" w:hanging="289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8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8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8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8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8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8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8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89"/>
      </w:pPr>
      <w:rPr>
        <w:rFonts w:hint="default"/>
        <w:lang w:val="ru-RU" w:eastAsia="en-US" w:bidi="ar-SA"/>
      </w:rPr>
    </w:lvl>
  </w:abstractNum>
  <w:abstractNum w:abstractNumId="17">
    <w:nsid w:val="DCBA6B53"/>
    <w:multiLevelType w:val="multilevel"/>
    <w:tmpl w:val="DCBA6B53"/>
    <w:lvl w:ilvl="0" w:tentative="0">
      <w:start w:val="0"/>
      <w:numFmt w:val="bullet"/>
      <w:lvlText w:val="-"/>
      <w:lvlJc w:val="left"/>
      <w:pPr>
        <w:ind w:left="14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64"/>
      </w:pPr>
      <w:rPr>
        <w:rFonts w:hint="default"/>
        <w:lang w:val="ru-RU" w:eastAsia="en-US" w:bidi="ar-SA"/>
      </w:rPr>
    </w:lvl>
  </w:abstractNum>
  <w:abstractNum w:abstractNumId="18">
    <w:nsid w:val="E093A4B0"/>
    <w:multiLevelType w:val="multilevel"/>
    <w:tmpl w:val="E093A4B0"/>
    <w:lvl w:ilvl="0" w:tentative="0">
      <w:start w:val="0"/>
      <w:numFmt w:val="bullet"/>
      <w:lvlText w:val="-"/>
      <w:lvlJc w:val="left"/>
      <w:pPr>
        <w:ind w:left="136" w:hanging="19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9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9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9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9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9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9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9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98"/>
      </w:pPr>
      <w:rPr>
        <w:rFonts w:hint="default"/>
        <w:lang w:val="ru-RU" w:eastAsia="en-US" w:bidi="ar-SA"/>
      </w:rPr>
    </w:lvl>
  </w:abstractNum>
  <w:abstractNum w:abstractNumId="19">
    <w:nsid w:val="F4B5D9F5"/>
    <w:multiLevelType w:val="multilevel"/>
    <w:tmpl w:val="F4B5D9F5"/>
    <w:lvl w:ilvl="0" w:tentative="0">
      <w:start w:val="0"/>
      <w:numFmt w:val="bullet"/>
      <w:lvlText w:val="-"/>
      <w:lvlJc w:val="left"/>
      <w:pPr>
        <w:ind w:left="139" w:hanging="29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9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9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9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9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9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9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9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90"/>
      </w:pPr>
      <w:rPr>
        <w:rFonts w:hint="default"/>
        <w:lang w:val="ru-RU" w:eastAsia="en-US" w:bidi="ar-SA"/>
      </w:rPr>
    </w:lvl>
  </w:abstractNum>
  <w:abstractNum w:abstractNumId="20">
    <w:nsid w:val="F7735DC9"/>
    <w:multiLevelType w:val="multilevel"/>
    <w:tmpl w:val="F7735DC9"/>
    <w:lvl w:ilvl="0" w:tentative="0">
      <w:start w:val="0"/>
      <w:numFmt w:val="bullet"/>
      <w:lvlText w:val="-"/>
      <w:lvlJc w:val="left"/>
      <w:pPr>
        <w:ind w:left="14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64"/>
      </w:pPr>
      <w:rPr>
        <w:rFonts w:hint="default"/>
        <w:lang w:val="ru-RU" w:eastAsia="en-US" w:bidi="ar-SA"/>
      </w:rPr>
    </w:lvl>
  </w:abstractNum>
  <w:abstractNum w:abstractNumId="21">
    <w:nsid w:val="0248C179"/>
    <w:multiLevelType w:val="multilevel"/>
    <w:tmpl w:val="0248C179"/>
    <w:lvl w:ilvl="0" w:tentative="0">
      <w:start w:val="0"/>
      <w:numFmt w:val="bullet"/>
      <w:lvlText w:val="-"/>
      <w:lvlJc w:val="left"/>
      <w:pPr>
        <w:ind w:left="135" w:hanging="2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8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80"/>
      </w:pPr>
      <w:rPr>
        <w:rFonts w:hint="default"/>
        <w:lang w:val="ru-RU" w:eastAsia="en-US" w:bidi="ar-SA"/>
      </w:rPr>
    </w:lvl>
  </w:abstractNum>
  <w:abstractNum w:abstractNumId="22">
    <w:nsid w:val="03D62ECE"/>
    <w:multiLevelType w:val="multilevel"/>
    <w:tmpl w:val="03D62ECE"/>
    <w:lvl w:ilvl="0" w:tentative="0">
      <w:start w:val="0"/>
      <w:numFmt w:val="bullet"/>
      <w:lvlText w:val="-"/>
      <w:lvlJc w:val="left"/>
      <w:pPr>
        <w:ind w:left="141" w:hanging="162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6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6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6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6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6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6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6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62"/>
      </w:pPr>
      <w:rPr>
        <w:rFonts w:hint="default"/>
        <w:lang w:val="ru-RU" w:eastAsia="en-US" w:bidi="ar-SA"/>
      </w:rPr>
    </w:lvl>
  </w:abstractNum>
  <w:abstractNum w:abstractNumId="23">
    <w:nsid w:val="1ACDE60F"/>
    <w:multiLevelType w:val="multilevel"/>
    <w:tmpl w:val="1ACDE60F"/>
    <w:lvl w:ilvl="0" w:tentative="0">
      <w:start w:val="0"/>
      <w:numFmt w:val="bullet"/>
      <w:lvlText w:val="-"/>
      <w:lvlJc w:val="left"/>
      <w:pPr>
        <w:ind w:left="140" w:hanging="34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34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34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34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34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34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34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34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347"/>
      </w:pPr>
      <w:rPr>
        <w:rFonts w:hint="default"/>
        <w:lang w:val="ru-RU" w:eastAsia="en-US" w:bidi="ar-SA"/>
      </w:rPr>
    </w:lvl>
  </w:abstractNum>
  <w:abstractNum w:abstractNumId="24">
    <w:nsid w:val="243FCF68"/>
    <w:multiLevelType w:val="multilevel"/>
    <w:tmpl w:val="243FCF68"/>
    <w:lvl w:ilvl="0" w:tentative="0">
      <w:start w:val="0"/>
      <w:numFmt w:val="bullet"/>
      <w:lvlText w:val="-"/>
      <w:lvlJc w:val="left"/>
      <w:pPr>
        <w:ind w:left="142" w:hanging="39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39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39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39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39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39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39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39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394"/>
      </w:pPr>
      <w:rPr>
        <w:rFonts w:hint="default"/>
        <w:lang w:val="ru-RU" w:eastAsia="en-US" w:bidi="ar-SA"/>
      </w:rPr>
    </w:lvl>
  </w:abstractNum>
  <w:abstractNum w:abstractNumId="25">
    <w:nsid w:val="2470EC97"/>
    <w:multiLevelType w:val="multilevel"/>
    <w:tmpl w:val="2470EC97"/>
    <w:lvl w:ilvl="0" w:tentative="0">
      <w:start w:val="0"/>
      <w:numFmt w:val="bullet"/>
      <w:lvlText w:val="-"/>
      <w:lvlJc w:val="left"/>
      <w:pPr>
        <w:ind w:left="140" w:hanging="19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9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9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9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9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9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9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9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94"/>
      </w:pPr>
      <w:rPr>
        <w:rFonts w:hint="default"/>
        <w:lang w:val="ru-RU" w:eastAsia="en-US" w:bidi="ar-SA"/>
      </w:rPr>
    </w:lvl>
  </w:abstractNum>
  <w:abstractNum w:abstractNumId="26">
    <w:nsid w:val="25B654F3"/>
    <w:multiLevelType w:val="multilevel"/>
    <w:tmpl w:val="25B654F3"/>
    <w:lvl w:ilvl="0" w:tentative="0">
      <w:start w:val="0"/>
      <w:numFmt w:val="bullet"/>
      <w:lvlText w:val="-"/>
      <w:lvlJc w:val="left"/>
      <w:pPr>
        <w:ind w:left="141" w:hanging="409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40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40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40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40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40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40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40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409"/>
      </w:pPr>
      <w:rPr>
        <w:rFonts w:hint="default"/>
        <w:lang w:val="ru-RU" w:eastAsia="en-US" w:bidi="ar-SA"/>
      </w:rPr>
    </w:lvl>
  </w:abstractNum>
  <w:abstractNum w:abstractNumId="27">
    <w:nsid w:val="2A8F537B"/>
    <w:multiLevelType w:val="multilevel"/>
    <w:tmpl w:val="2A8F537B"/>
    <w:lvl w:ilvl="0" w:tentative="0">
      <w:start w:val="0"/>
      <w:numFmt w:val="bullet"/>
      <w:lvlText w:val="-"/>
      <w:lvlJc w:val="left"/>
      <w:pPr>
        <w:ind w:left="144" w:hanging="207"/>
      </w:pPr>
      <w:rPr>
        <w:rFonts w:hint="default" w:ascii="Times New Roman" w:hAnsi="Times New Roman" w:eastAsia="Times New Roman" w:cs="Times New Roman"/>
        <w:spacing w:val="0"/>
        <w:w w:val="9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07"/>
      </w:pPr>
      <w:rPr>
        <w:rFonts w:hint="default"/>
        <w:lang w:val="ru-RU" w:eastAsia="en-US" w:bidi="ar-SA"/>
      </w:rPr>
    </w:lvl>
  </w:abstractNum>
  <w:abstractNum w:abstractNumId="28">
    <w:nsid w:val="30FC5B15"/>
    <w:multiLevelType w:val="multilevel"/>
    <w:tmpl w:val="30FC5B15"/>
    <w:lvl w:ilvl="0" w:tentative="0">
      <w:start w:val="1"/>
      <w:numFmt w:val="decimal"/>
      <w:lvlText w:val="%1)"/>
      <w:lvlJc w:val="left"/>
      <w:pPr>
        <w:ind w:left="140" w:hanging="30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84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30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30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30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30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30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30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30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302"/>
      </w:pPr>
      <w:rPr>
        <w:rFonts w:hint="default"/>
        <w:lang w:val="ru-RU" w:eastAsia="en-US" w:bidi="ar-SA"/>
      </w:rPr>
    </w:lvl>
  </w:abstractNum>
  <w:abstractNum w:abstractNumId="29">
    <w:nsid w:val="322D85CA"/>
    <w:multiLevelType w:val="multilevel"/>
    <w:tmpl w:val="322D85CA"/>
    <w:lvl w:ilvl="0" w:tentative="0">
      <w:start w:val="0"/>
      <w:numFmt w:val="bullet"/>
      <w:lvlText w:val="-"/>
      <w:lvlJc w:val="left"/>
      <w:pPr>
        <w:ind w:left="140" w:hanging="334"/>
      </w:pPr>
      <w:rPr>
        <w:rFonts w:hint="default" w:ascii="Times New Roman" w:hAnsi="Times New Roman" w:eastAsia="Times New Roman" w:cs="Times New Roman"/>
        <w:spacing w:val="0"/>
        <w:w w:val="9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33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33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33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33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33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33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33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334"/>
      </w:pPr>
      <w:rPr>
        <w:rFonts w:hint="default"/>
        <w:lang w:val="ru-RU" w:eastAsia="en-US" w:bidi="ar-SA"/>
      </w:rPr>
    </w:lvl>
  </w:abstractNum>
  <w:abstractNum w:abstractNumId="30">
    <w:nsid w:val="39A0D9AC"/>
    <w:multiLevelType w:val="multilevel"/>
    <w:tmpl w:val="39A0D9AC"/>
    <w:lvl w:ilvl="0" w:tentative="0">
      <w:start w:val="0"/>
      <w:numFmt w:val="bullet"/>
      <w:lvlText w:val="-"/>
      <w:lvlJc w:val="left"/>
      <w:pPr>
        <w:ind w:left="140" w:hanging="23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3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3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3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3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3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3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3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33"/>
      </w:pPr>
      <w:rPr>
        <w:rFonts w:hint="default"/>
        <w:lang w:val="ru-RU" w:eastAsia="en-US" w:bidi="ar-SA"/>
      </w:rPr>
    </w:lvl>
  </w:abstractNum>
  <w:abstractNum w:abstractNumId="31">
    <w:nsid w:val="46A08BB8"/>
    <w:multiLevelType w:val="multilevel"/>
    <w:tmpl w:val="46A08BB8"/>
    <w:lvl w:ilvl="0" w:tentative="0">
      <w:start w:val="0"/>
      <w:numFmt w:val="bullet"/>
      <w:lvlText w:val="-"/>
      <w:lvlJc w:val="left"/>
      <w:pPr>
        <w:ind w:left="306" w:hanging="16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18" w:hanging="16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37" w:hanging="16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56" w:hanging="16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5" w:hanging="16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94" w:hanging="16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2" w:hanging="16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31" w:hanging="16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50" w:hanging="167"/>
      </w:pPr>
      <w:rPr>
        <w:rFonts w:hint="default"/>
        <w:lang w:val="ru-RU" w:eastAsia="en-US" w:bidi="ar-SA"/>
      </w:rPr>
    </w:lvl>
  </w:abstractNum>
  <w:abstractNum w:abstractNumId="32">
    <w:nsid w:val="4C1BAE26"/>
    <w:multiLevelType w:val="multilevel"/>
    <w:tmpl w:val="4C1BAE26"/>
    <w:lvl w:ilvl="0" w:tentative="0">
      <w:start w:val="0"/>
      <w:numFmt w:val="bullet"/>
      <w:lvlText w:val="-"/>
      <w:lvlJc w:val="left"/>
      <w:pPr>
        <w:ind w:left="141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64"/>
      </w:pPr>
      <w:rPr>
        <w:rFonts w:hint="default"/>
        <w:lang w:val="ru-RU" w:eastAsia="en-US" w:bidi="ar-SA"/>
      </w:rPr>
    </w:lvl>
  </w:abstractNum>
  <w:abstractNum w:abstractNumId="33">
    <w:nsid w:val="4C3D7A74"/>
    <w:multiLevelType w:val="multilevel"/>
    <w:tmpl w:val="4C3D7A74"/>
    <w:lvl w:ilvl="0" w:tentative="0">
      <w:start w:val="112"/>
      <w:numFmt w:val="decimal"/>
      <w:lvlText w:val="%1"/>
      <w:lvlJc w:val="left"/>
      <w:pPr>
        <w:ind w:left="908" w:hanging="773"/>
        <w:jc w:val="left"/>
      </w:pPr>
      <w:rPr>
        <w:rFonts w:hint="default"/>
        <w:lang w:val="ru-RU" w:eastAsia="en-US" w:bidi="ar-SA"/>
      </w:rPr>
    </w:lvl>
    <w:lvl w:ilvl="1" w:tentative="0">
      <w:start w:val="2"/>
      <w:numFmt w:val="decimal"/>
      <w:lvlText w:val="%1.%2."/>
      <w:lvlJc w:val="left"/>
      <w:pPr>
        <w:ind w:left="908" w:hanging="77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9"/>
        <w:szCs w:val="29"/>
        <w:lang w:val="ru-RU" w:eastAsia="en-US" w:bidi="ar-SA"/>
      </w:rPr>
    </w:lvl>
    <w:lvl w:ilvl="2" w:tentative="0">
      <w:start w:val="1"/>
      <w:numFmt w:val="decimal"/>
      <w:lvlText w:val="%1.%2.%3"/>
      <w:lvlJc w:val="left"/>
      <w:pPr>
        <w:ind w:left="141" w:hanging="107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9"/>
        <w:szCs w:val="29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30" w:hanging="107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96" w:hanging="107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61" w:hanging="107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26" w:hanging="107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92" w:hanging="107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7" w:hanging="1071"/>
      </w:pPr>
      <w:rPr>
        <w:rFonts w:hint="default"/>
        <w:lang w:val="ru-RU" w:eastAsia="en-US" w:bidi="ar-SA"/>
      </w:rPr>
    </w:lvl>
  </w:abstractNum>
  <w:abstractNum w:abstractNumId="34">
    <w:nsid w:val="4D4DC07F"/>
    <w:multiLevelType w:val="multilevel"/>
    <w:tmpl w:val="4D4DC07F"/>
    <w:lvl w:ilvl="0" w:tentative="0">
      <w:start w:val="0"/>
      <w:numFmt w:val="bullet"/>
      <w:lvlText w:val="-"/>
      <w:lvlJc w:val="left"/>
      <w:pPr>
        <w:ind w:left="141" w:hanging="17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7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7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7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7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7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7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7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74"/>
      </w:pPr>
      <w:rPr>
        <w:rFonts w:hint="default"/>
        <w:lang w:val="ru-RU" w:eastAsia="en-US" w:bidi="ar-SA"/>
      </w:rPr>
    </w:lvl>
  </w:abstractNum>
  <w:abstractNum w:abstractNumId="35">
    <w:nsid w:val="4D94DA66"/>
    <w:multiLevelType w:val="multilevel"/>
    <w:tmpl w:val="4D94DA66"/>
    <w:lvl w:ilvl="0" w:tentative="0">
      <w:start w:val="0"/>
      <w:numFmt w:val="bullet"/>
      <w:lvlText w:val="-"/>
      <w:lvlJc w:val="left"/>
      <w:pPr>
        <w:ind w:left="137" w:hanging="19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9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9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9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9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9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9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9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94"/>
      </w:pPr>
      <w:rPr>
        <w:rFonts w:hint="default"/>
        <w:lang w:val="ru-RU" w:eastAsia="en-US" w:bidi="ar-SA"/>
      </w:rPr>
    </w:lvl>
  </w:abstractNum>
  <w:abstractNum w:abstractNumId="36">
    <w:nsid w:val="58765686"/>
    <w:multiLevelType w:val="multilevel"/>
    <w:tmpl w:val="58765686"/>
    <w:lvl w:ilvl="0" w:tentative="0">
      <w:start w:val="0"/>
      <w:numFmt w:val="bullet"/>
      <w:lvlText w:val="-"/>
      <w:lvlJc w:val="left"/>
      <w:pPr>
        <w:ind w:left="141" w:hanging="16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6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6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6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6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6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6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6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65"/>
      </w:pPr>
      <w:rPr>
        <w:rFonts w:hint="default"/>
        <w:lang w:val="ru-RU" w:eastAsia="en-US" w:bidi="ar-SA"/>
      </w:rPr>
    </w:lvl>
  </w:abstractNum>
  <w:abstractNum w:abstractNumId="37">
    <w:nsid w:val="59ADCABA"/>
    <w:multiLevelType w:val="multilevel"/>
    <w:tmpl w:val="59ADCABA"/>
    <w:lvl w:ilvl="0" w:tentative="0">
      <w:start w:val="0"/>
      <w:numFmt w:val="bullet"/>
      <w:lvlText w:val="-"/>
      <w:lvlJc w:val="left"/>
      <w:pPr>
        <w:ind w:left="141" w:hanging="22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2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2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2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2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2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2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2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27"/>
      </w:pPr>
      <w:rPr>
        <w:rFonts w:hint="default"/>
        <w:lang w:val="ru-RU" w:eastAsia="en-US" w:bidi="ar-SA"/>
      </w:rPr>
    </w:lvl>
  </w:abstractNum>
  <w:abstractNum w:abstractNumId="38">
    <w:nsid w:val="5A241D34"/>
    <w:multiLevelType w:val="multilevel"/>
    <w:tmpl w:val="5A241D34"/>
    <w:lvl w:ilvl="0" w:tentative="0">
      <w:start w:val="19"/>
      <w:numFmt w:val="decimal"/>
      <w:lvlText w:val="%1"/>
      <w:lvlJc w:val="left"/>
      <w:pPr>
        <w:ind w:left="139" w:hanging="754"/>
        <w:jc w:val="left"/>
      </w:pPr>
      <w:rPr>
        <w:rFonts w:hint="default"/>
        <w:lang w:val="ru-RU" w:eastAsia="en-US" w:bidi="ar-SA"/>
      </w:rPr>
    </w:lvl>
    <w:lvl w:ilvl="1" w:tentative="0">
      <w:start w:val="6"/>
      <w:numFmt w:val="decimal"/>
      <w:lvlText w:val="%1.%2."/>
      <w:lvlJc w:val="left"/>
      <w:pPr>
        <w:ind w:left="139" w:hanging="75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5"/>
        <w:sz w:val="29"/>
        <w:szCs w:val="29"/>
        <w:lang w:val="ru-RU" w:eastAsia="en-US" w:bidi="ar-SA"/>
      </w:rPr>
    </w:lvl>
    <w:lvl w:ilvl="2" w:tentative="0">
      <w:start w:val="1"/>
      <w:numFmt w:val="decimal"/>
      <w:lvlText w:val="%1.%2.%3."/>
      <w:lvlJc w:val="left"/>
      <w:pPr>
        <w:ind w:left="1231" w:hanging="1090"/>
        <w:jc w:val="left"/>
      </w:pPr>
      <w:rPr>
        <w:rFonts w:hint="default"/>
        <w:spacing w:val="0"/>
        <w:w w:val="95"/>
        <w:lang w:val="ru-RU" w:eastAsia="en-US" w:bidi="ar-SA"/>
      </w:rPr>
    </w:lvl>
    <w:lvl w:ilvl="3" w:tentative="0">
      <w:start w:val="0"/>
      <w:numFmt w:val="bullet"/>
      <w:lvlText w:val="-"/>
      <w:lvlJc w:val="left"/>
      <w:pPr>
        <w:ind w:left="146" w:hanging="16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22" w:hanging="16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50" w:hanging="16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77" w:hanging="16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05" w:hanging="16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32" w:hanging="169"/>
      </w:pPr>
      <w:rPr>
        <w:rFonts w:hint="default"/>
        <w:lang w:val="ru-RU" w:eastAsia="en-US" w:bidi="ar-SA"/>
      </w:rPr>
    </w:lvl>
  </w:abstractNum>
  <w:abstractNum w:abstractNumId="39">
    <w:nsid w:val="5E29AB5A"/>
    <w:multiLevelType w:val="multilevel"/>
    <w:tmpl w:val="5E29AB5A"/>
    <w:lvl w:ilvl="0" w:tentative="0">
      <w:start w:val="0"/>
      <w:numFmt w:val="bullet"/>
      <w:lvlText w:val="-"/>
      <w:lvlJc w:val="left"/>
      <w:pPr>
        <w:ind w:left="140" w:hanging="242"/>
      </w:pPr>
      <w:rPr>
        <w:rFonts w:hint="default" w:ascii="Times New Roman" w:hAnsi="Times New Roman" w:eastAsia="Times New Roman" w:cs="Times New Roman"/>
        <w:spacing w:val="0"/>
        <w:w w:val="9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4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4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4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4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4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4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4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42"/>
      </w:pPr>
      <w:rPr>
        <w:rFonts w:hint="default"/>
        <w:lang w:val="ru-RU" w:eastAsia="en-US" w:bidi="ar-SA"/>
      </w:rPr>
    </w:lvl>
  </w:abstractNum>
  <w:abstractNum w:abstractNumId="40">
    <w:nsid w:val="5FFFB1A7"/>
    <w:multiLevelType w:val="multilevel"/>
    <w:tmpl w:val="5FFFB1A7"/>
    <w:lvl w:ilvl="0" w:tentative="0">
      <w:start w:val="0"/>
      <w:numFmt w:val="bullet"/>
      <w:lvlText w:val="-"/>
      <w:lvlJc w:val="left"/>
      <w:pPr>
        <w:ind w:left="139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64"/>
      </w:pPr>
      <w:rPr>
        <w:rFonts w:hint="default"/>
        <w:lang w:val="ru-RU" w:eastAsia="en-US" w:bidi="ar-SA"/>
      </w:rPr>
    </w:lvl>
  </w:abstractNum>
  <w:abstractNum w:abstractNumId="41">
    <w:nsid w:val="60382F6E"/>
    <w:multiLevelType w:val="multilevel"/>
    <w:tmpl w:val="60382F6E"/>
    <w:lvl w:ilvl="0" w:tentative="0">
      <w:start w:val="0"/>
      <w:numFmt w:val="bullet"/>
      <w:lvlText w:val="-"/>
      <w:lvlJc w:val="left"/>
      <w:pPr>
        <w:ind w:left="139" w:hanging="194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9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9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9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9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9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9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9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94"/>
      </w:pPr>
      <w:rPr>
        <w:rFonts w:hint="default"/>
        <w:lang w:val="ru-RU" w:eastAsia="en-US" w:bidi="ar-SA"/>
      </w:rPr>
    </w:lvl>
  </w:abstractNum>
  <w:abstractNum w:abstractNumId="42">
    <w:nsid w:val="629F7852"/>
    <w:multiLevelType w:val="multilevel"/>
    <w:tmpl w:val="629F7852"/>
    <w:lvl w:ilvl="0" w:tentative="0">
      <w:start w:val="0"/>
      <w:numFmt w:val="bullet"/>
      <w:lvlText w:val="-"/>
      <w:lvlJc w:val="left"/>
      <w:pPr>
        <w:ind w:left="140" w:hanging="32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32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32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32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32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32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32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32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322"/>
      </w:pPr>
      <w:rPr>
        <w:rFonts w:hint="default"/>
        <w:lang w:val="ru-RU" w:eastAsia="en-US" w:bidi="ar-SA"/>
      </w:rPr>
    </w:lvl>
  </w:abstractNum>
  <w:abstractNum w:abstractNumId="43">
    <w:nsid w:val="72183CF9"/>
    <w:multiLevelType w:val="multilevel"/>
    <w:tmpl w:val="72183CF9"/>
    <w:lvl w:ilvl="0" w:tentative="0">
      <w:start w:val="0"/>
      <w:numFmt w:val="bullet"/>
      <w:lvlText w:val="-"/>
      <w:lvlJc w:val="left"/>
      <w:pPr>
        <w:ind w:left="137" w:hanging="21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12"/>
      </w:pPr>
      <w:rPr>
        <w:rFonts w:hint="default"/>
        <w:lang w:val="ru-RU" w:eastAsia="en-US" w:bidi="ar-SA"/>
      </w:rPr>
    </w:lvl>
  </w:abstractNum>
  <w:abstractNum w:abstractNumId="44">
    <w:nsid w:val="74C28B35"/>
    <w:multiLevelType w:val="multilevel"/>
    <w:tmpl w:val="74C28B35"/>
    <w:lvl w:ilvl="0" w:tentative="0">
      <w:start w:val="112"/>
      <w:numFmt w:val="decimal"/>
      <w:lvlText w:val="%1"/>
      <w:lvlJc w:val="left"/>
      <w:pPr>
        <w:ind w:left="140" w:hanging="732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140" w:hanging="73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entative="0">
      <w:start w:val="1"/>
      <w:numFmt w:val="decimal"/>
      <w:lvlText w:val="%1.%2.%3."/>
      <w:lvlJc w:val="left"/>
      <w:pPr>
        <w:ind w:left="141" w:hanging="1170"/>
        <w:jc w:val="left"/>
      </w:pPr>
      <w:rPr>
        <w:rFonts w:hint="default"/>
        <w:spacing w:val="0"/>
        <w:w w:val="9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17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17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17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17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17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170"/>
      </w:pPr>
      <w:rPr>
        <w:rFonts w:hint="default"/>
        <w:lang w:val="ru-RU" w:eastAsia="en-US" w:bidi="ar-SA"/>
      </w:rPr>
    </w:lvl>
  </w:abstractNum>
  <w:abstractNum w:abstractNumId="45">
    <w:nsid w:val="77ECEA79"/>
    <w:multiLevelType w:val="multilevel"/>
    <w:tmpl w:val="77ECEA79"/>
    <w:lvl w:ilvl="0" w:tentative="0">
      <w:start w:val="0"/>
      <w:numFmt w:val="bullet"/>
      <w:lvlText w:val="-"/>
      <w:lvlJc w:val="left"/>
      <w:pPr>
        <w:ind w:left="140" w:hanging="28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83"/>
      </w:pPr>
      <w:rPr>
        <w:rFonts w:hint="default"/>
        <w:lang w:val="ru-RU" w:eastAsia="en-US" w:bidi="ar-SA"/>
      </w:rPr>
    </w:lvl>
  </w:abstractNum>
  <w:abstractNum w:abstractNumId="46">
    <w:nsid w:val="79AA4FA4"/>
    <w:multiLevelType w:val="multilevel"/>
    <w:tmpl w:val="79AA4FA4"/>
    <w:lvl w:ilvl="0" w:tentative="0">
      <w:start w:val="0"/>
      <w:numFmt w:val="bullet"/>
      <w:lvlText w:val="-"/>
      <w:lvlJc w:val="left"/>
      <w:pPr>
        <w:ind w:left="142" w:hanging="16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16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16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16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16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16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16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16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165"/>
      </w:pPr>
      <w:rPr>
        <w:rFonts w:hint="default"/>
        <w:lang w:val="ru-RU" w:eastAsia="en-US" w:bidi="ar-SA"/>
      </w:rPr>
    </w:lvl>
  </w:abstractNum>
  <w:abstractNum w:abstractNumId="47">
    <w:nsid w:val="7C246926"/>
    <w:multiLevelType w:val="multilevel"/>
    <w:tmpl w:val="7C246926"/>
    <w:lvl w:ilvl="0" w:tentative="0">
      <w:start w:val="0"/>
      <w:numFmt w:val="bullet"/>
      <w:lvlText w:val="-"/>
      <w:lvlJc w:val="left"/>
      <w:pPr>
        <w:ind w:left="140" w:hanging="35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35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35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35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35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35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35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35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359"/>
      </w:pPr>
      <w:rPr>
        <w:rFonts w:hint="default"/>
        <w:lang w:val="ru-RU" w:eastAsia="en-US" w:bidi="ar-SA"/>
      </w:rPr>
    </w:lvl>
  </w:abstractNum>
  <w:abstractNum w:abstractNumId="48">
    <w:nsid w:val="7DEC2089"/>
    <w:multiLevelType w:val="multilevel"/>
    <w:tmpl w:val="7DEC2089"/>
    <w:lvl w:ilvl="0" w:tentative="0">
      <w:start w:val="0"/>
      <w:numFmt w:val="bullet"/>
      <w:lvlText w:val="-"/>
      <w:lvlJc w:val="left"/>
      <w:pPr>
        <w:ind w:left="141" w:hanging="23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74" w:hanging="23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3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4" w:hanging="23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79" w:hanging="23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4" w:hanging="23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48" w:hanging="23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83" w:hanging="23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233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37"/>
  </w:num>
  <w:num w:numId="3">
    <w:abstractNumId w:val="13"/>
  </w:num>
  <w:num w:numId="4">
    <w:abstractNumId w:val="9"/>
  </w:num>
  <w:num w:numId="5">
    <w:abstractNumId w:val="22"/>
  </w:num>
  <w:num w:numId="6">
    <w:abstractNumId w:val="26"/>
  </w:num>
  <w:num w:numId="7">
    <w:abstractNumId w:val="43"/>
  </w:num>
  <w:num w:numId="8">
    <w:abstractNumId w:val="21"/>
  </w:num>
  <w:num w:numId="9">
    <w:abstractNumId w:val="5"/>
  </w:num>
  <w:num w:numId="10">
    <w:abstractNumId w:val="27"/>
  </w:num>
  <w:num w:numId="11">
    <w:abstractNumId w:val="38"/>
  </w:num>
  <w:num w:numId="12">
    <w:abstractNumId w:val="14"/>
  </w:num>
  <w:num w:numId="13">
    <w:abstractNumId w:val="34"/>
  </w:num>
  <w:num w:numId="14">
    <w:abstractNumId w:val="19"/>
  </w:num>
  <w:num w:numId="15">
    <w:abstractNumId w:val="25"/>
  </w:num>
  <w:num w:numId="16">
    <w:abstractNumId w:val="17"/>
  </w:num>
  <w:num w:numId="17">
    <w:abstractNumId w:val="16"/>
  </w:num>
  <w:num w:numId="18">
    <w:abstractNumId w:val="7"/>
  </w:num>
  <w:num w:numId="19">
    <w:abstractNumId w:val="32"/>
  </w:num>
  <w:num w:numId="20">
    <w:abstractNumId w:val="41"/>
  </w:num>
  <w:num w:numId="21">
    <w:abstractNumId w:val="31"/>
  </w:num>
  <w:num w:numId="22">
    <w:abstractNumId w:val="8"/>
  </w:num>
  <w:num w:numId="23">
    <w:abstractNumId w:val="47"/>
  </w:num>
  <w:num w:numId="24">
    <w:abstractNumId w:val="45"/>
  </w:num>
  <w:num w:numId="25">
    <w:abstractNumId w:val="12"/>
  </w:num>
  <w:num w:numId="26">
    <w:abstractNumId w:val="42"/>
  </w:num>
  <w:num w:numId="27">
    <w:abstractNumId w:val="6"/>
  </w:num>
  <w:num w:numId="28">
    <w:abstractNumId w:val="30"/>
  </w:num>
  <w:num w:numId="29">
    <w:abstractNumId w:val="2"/>
  </w:num>
  <w:num w:numId="30">
    <w:abstractNumId w:val="36"/>
  </w:num>
  <w:num w:numId="31">
    <w:abstractNumId w:val="48"/>
  </w:num>
  <w:num w:numId="32">
    <w:abstractNumId w:val="0"/>
  </w:num>
  <w:num w:numId="33">
    <w:abstractNumId w:val="24"/>
  </w:num>
  <w:num w:numId="34">
    <w:abstractNumId w:val="35"/>
  </w:num>
  <w:num w:numId="35">
    <w:abstractNumId w:val="20"/>
  </w:num>
  <w:num w:numId="36">
    <w:abstractNumId w:val="18"/>
  </w:num>
  <w:num w:numId="37">
    <w:abstractNumId w:val="28"/>
  </w:num>
  <w:num w:numId="38">
    <w:abstractNumId w:val="46"/>
  </w:num>
  <w:num w:numId="39">
    <w:abstractNumId w:val="11"/>
  </w:num>
  <w:num w:numId="40">
    <w:abstractNumId w:val="4"/>
  </w:num>
  <w:num w:numId="41">
    <w:abstractNumId w:val="10"/>
  </w:num>
  <w:num w:numId="42">
    <w:abstractNumId w:val="39"/>
  </w:num>
  <w:num w:numId="43">
    <w:abstractNumId w:val="1"/>
  </w:num>
  <w:num w:numId="44">
    <w:abstractNumId w:val="23"/>
  </w:num>
  <w:num w:numId="45">
    <w:abstractNumId w:val="3"/>
  </w:num>
  <w:num w:numId="46">
    <w:abstractNumId w:val="40"/>
  </w:num>
  <w:num w:numId="47">
    <w:abstractNumId w:val="44"/>
  </w:num>
  <w:num w:numId="48">
    <w:abstractNumId w:val="33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2A179B2"/>
    <w:rsid w:val="0423741C"/>
    <w:rsid w:val="0C7D7E04"/>
    <w:rsid w:val="11734159"/>
    <w:rsid w:val="22E60D37"/>
    <w:rsid w:val="2C280B27"/>
    <w:rsid w:val="2EA75496"/>
    <w:rsid w:val="32011268"/>
    <w:rsid w:val="38583A48"/>
    <w:rsid w:val="39A333C1"/>
    <w:rsid w:val="3C12519E"/>
    <w:rsid w:val="3C9F1C93"/>
    <w:rsid w:val="435B3070"/>
    <w:rsid w:val="49C93526"/>
    <w:rsid w:val="4EE90A88"/>
    <w:rsid w:val="543B6799"/>
    <w:rsid w:val="69326F26"/>
    <w:rsid w:val="761C7166"/>
    <w:rsid w:val="778020CE"/>
    <w:rsid w:val="7F034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1415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6">
    <w:name w:val="Title"/>
    <w:basedOn w:val="1"/>
    <w:qFormat/>
    <w:uiPriority w:val="1"/>
    <w:pPr>
      <w:ind w:left="42" w:hanging="6"/>
    </w:pPr>
    <w:rPr>
      <w:rFonts w:ascii="Times New Roman" w:hAnsi="Times New Roman" w:eastAsia="Times New Roman" w:cs="Times New Roman"/>
      <w:b/>
      <w:bCs/>
      <w:i/>
      <w:iCs/>
      <w:sz w:val="29"/>
      <w:szCs w:val="29"/>
      <w:lang w:val="ru-RU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40" w:hanging="1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3" Type="http://schemas.openxmlformats.org/officeDocument/2006/relationships/fontTable" Target="fontTable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25.png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67</Pages>
  <Words>7631</Words>
  <Characters>57810</Characters>
  <TotalTime>27</TotalTime>
  <ScaleCrop>false</ScaleCrop>
  <LinksUpToDate>false</LinksUpToDate>
  <CharactersWithSpaces>65185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2025-06-27T07:18:00Z</dcterms:created>
  <dc:creator>admin</dc:creator>
  <cp:lastModifiedBy>WPS_1777467874</cp:lastModifiedBy>
  <cp:lastPrinted>2025-11-20T07:48:00Z</cp:lastPrinted>
  <dcterms:modified xsi:type="dcterms:W3CDTF">2026-06-04T13:11:26Z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2025-06-27T00:00:00Z</vt:filetime>
  </property>
  <property fmtid="{D5CDD505-2E9C-101B-9397-08002B2CF9AE}" pid="5" name="Producer">
    <vt:lpwstr>ABBYY FineReader 12</vt:lpwstr>
  </property>
  <property fmtid="{D5CDD505-2E9C-101B-9397-08002B2CF9AE}" pid="6" name="KSOProductBuildVer">
    <vt:lpwstr>1049-12.1.0.26880</vt:lpwstr>
  </property>
  <property fmtid="{D5CDD505-2E9C-101B-9397-08002B2CF9AE}" pid="7" name="ICV">
    <vt:lpwstr>7C314A70543947C8A28BD4060A5ECFAB_13</vt:lpwstr>
  </property>
  <property fmtid="{D5CDD505-2E9C-101B-9397-08002B2CF9AE}" pid="8" name="KSOTemplateDocerSaveRecord">
    <vt:lpwstr>eyJoZGlkIjoiNzc4NzU2MDczYTg5YjVmZWNhY2I1MTgzYTg4MmRiMGUiLCJ1c2VySWQiOiI4MjQ2MzQ4OTkxODMifQ==</vt:lpwstr>
  </property>
</Properties>
</file>